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426" w:rsidRPr="00D53426" w:rsidRDefault="00D53426" w:rsidP="00D53426">
      <w:pPr>
        <w:jc w:val="right"/>
        <w:rPr>
          <w:b/>
          <w:sz w:val="20"/>
        </w:rPr>
      </w:pPr>
      <w:bookmarkStart w:id="0" w:name="_GoBack"/>
      <w:bookmarkEnd w:id="0"/>
      <w:r w:rsidRPr="00D53426">
        <w:rPr>
          <w:b/>
          <w:sz w:val="20"/>
        </w:rPr>
        <w:t>13.3.2020, Praha</w:t>
      </w:r>
    </w:p>
    <w:p w:rsidR="00BC216D" w:rsidRDefault="00E02F7A" w:rsidP="005F09F0">
      <w:pPr>
        <w:jc w:val="center"/>
        <w:rPr>
          <w:b/>
          <w:sz w:val="28"/>
        </w:rPr>
      </w:pPr>
      <w:r w:rsidRPr="005F09F0">
        <w:rPr>
          <w:b/>
          <w:sz w:val="28"/>
        </w:rPr>
        <w:t xml:space="preserve">Základní informace k pracovní povinnosti </w:t>
      </w:r>
      <w:r w:rsidR="00BC216D">
        <w:rPr>
          <w:b/>
          <w:sz w:val="28"/>
        </w:rPr>
        <w:t xml:space="preserve">žáků a </w:t>
      </w:r>
      <w:r w:rsidRPr="005F09F0">
        <w:rPr>
          <w:b/>
          <w:sz w:val="28"/>
        </w:rPr>
        <w:t xml:space="preserve">studentů </w:t>
      </w:r>
    </w:p>
    <w:p w:rsidR="00174A1F" w:rsidRPr="005F09F0" w:rsidRDefault="00E02F7A" w:rsidP="005F09F0">
      <w:pPr>
        <w:jc w:val="center"/>
        <w:rPr>
          <w:b/>
          <w:sz w:val="28"/>
        </w:rPr>
      </w:pPr>
      <w:r w:rsidRPr="005F09F0">
        <w:rPr>
          <w:b/>
          <w:sz w:val="28"/>
        </w:rPr>
        <w:t>oboru sociálních služeb</w:t>
      </w:r>
    </w:p>
    <w:p w:rsidR="00174A1F" w:rsidRDefault="00174A1F"/>
    <w:p w:rsidR="00746362" w:rsidRDefault="00746362" w:rsidP="00B12720">
      <w:pPr>
        <w:jc w:val="both"/>
      </w:pPr>
      <w:r>
        <w:t xml:space="preserve">Dne 13. 3. 2020 přijala </w:t>
      </w:r>
      <w:r w:rsidR="00BC216D">
        <w:t>v</w:t>
      </w:r>
      <w:r>
        <w:t xml:space="preserve">láda ČR usnesení </w:t>
      </w:r>
      <w:r w:rsidR="00B12720">
        <w:t xml:space="preserve">č. 207 </w:t>
      </w:r>
      <w:r w:rsidRPr="00746362">
        <w:rPr>
          <w:u w:val="single"/>
        </w:rPr>
        <w:t>o zajištění poskytování péče v zařízeních sociálních sužeb po dobu trvání nouzového stavu</w:t>
      </w:r>
      <w:r>
        <w:t xml:space="preserve">. </w:t>
      </w:r>
    </w:p>
    <w:p w:rsidR="00746362" w:rsidRDefault="00746362" w:rsidP="00B12720">
      <w:pPr>
        <w:jc w:val="both"/>
      </w:pPr>
      <w:r>
        <w:t xml:space="preserve">Na základě tohoto </w:t>
      </w:r>
      <w:r w:rsidR="00D53426">
        <w:t>usnesení</w:t>
      </w:r>
      <w:r>
        <w:t xml:space="preserve"> budou mít po dobu trvání nouzového stavu </w:t>
      </w:r>
      <w:r w:rsidR="00BC216D">
        <w:t xml:space="preserve">žáci a </w:t>
      </w:r>
      <w:r>
        <w:t xml:space="preserve">studenti SŠ, VOŠ a VŠ v oboru sociálních služeb </w:t>
      </w:r>
      <w:r w:rsidRPr="00D53426">
        <w:rPr>
          <w:b/>
        </w:rPr>
        <w:t xml:space="preserve">vyhlášenou </w:t>
      </w:r>
      <w:r w:rsidRPr="00862BE3">
        <w:rPr>
          <w:b/>
        </w:rPr>
        <w:t>pracovní povinnost</w:t>
      </w:r>
      <w:r>
        <w:t xml:space="preserve"> podle zákona č. 240/2000 Sb., krizový zákon, a to z důvodu </w:t>
      </w:r>
      <w:r w:rsidRPr="00862BE3">
        <w:rPr>
          <w:b/>
        </w:rPr>
        <w:t>zajištění péče v zařízení sociálních služeb</w:t>
      </w:r>
      <w:r>
        <w:t>.</w:t>
      </w:r>
    </w:p>
    <w:p w:rsidR="00746362" w:rsidRDefault="00746362" w:rsidP="00B12720">
      <w:pPr>
        <w:jc w:val="both"/>
        <w:rPr>
          <w:b/>
        </w:rPr>
      </w:pPr>
      <w:r w:rsidRPr="005F09F0">
        <w:rPr>
          <w:b/>
        </w:rPr>
        <w:t>Škol se to</w:t>
      </w:r>
      <w:r>
        <w:rPr>
          <w:b/>
        </w:rPr>
        <w:t>to</w:t>
      </w:r>
      <w:r w:rsidRPr="005F09F0">
        <w:rPr>
          <w:b/>
        </w:rPr>
        <w:t xml:space="preserve"> opatření dotýká v tom směru, že musí poskytnout součinnost orgánům krizového řízení a </w:t>
      </w:r>
      <w:r>
        <w:rPr>
          <w:b/>
        </w:rPr>
        <w:t>umožnit plnění této</w:t>
      </w:r>
      <w:r w:rsidRPr="005F09F0">
        <w:rPr>
          <w:b/>
        </w:rPr>
        <w:t xml:space="preserve"> povinnosti ze strany žáků a studentů</w:t>
      </w:r>
      <w:r>
        <w:rPr>
          <w:b/>
        </w:rPr>
        <w:t xml:space="preserve"> (i kdyby se obnovilo vyučování a pracovní povinnost jim trvala)</w:t>
      </w:r>
      <w:r w:rsidRPr="005F09F0">
        <w:rPr>
          <w:b/>
        </w:rPr>
        <w:t>.</w:t>
      </w:r>
    </w:p>
    <w:p w:rsidR="00B37DD3" w:rsidRDefault="00B37DD3" w:rsidP="00B12720">
      <w:pPr>
        <w:jc w:val="both"/>
      </w:pPr>
      <w:r>
        <w:t>Pro školy:</w:t>
      </w:r>
    </w:p>
    <w:p w:rsidR="00B37DD3" w:rsidRDefault="00B37DD3" w:rsidP="00B12720">
      <w:pPr>
        <w:pStyle w:val="Odstavecseseznamem"/>
        <w:numPr>
          <w:ilvl w:val="0"/>
          <w:numId w:val="3"/>
        </w:numPr>
        <w:jc w:val="both"/>
      </w:pPr>
      <w:r>
        <w:t xml:space="preserve">v tomto momentu </w:t>
      </w:r>
      <w:r w:rsidRPr="00746362">
        <w:rPr>
          <w:b/>
        </w:rPr>
        <w:t>nemusí činit žádné kroky</w:t>
      </w:r>
      <w:r>
        <w:t>,</w:t>
      </w:r>
    </w:p>
    <w:p w:rsidR="00B37DD3" w:rsidRDefault="00B37DD3" w:rsidP="00B12720">
      <w:pPr>
        <w:pStyle w:val="Odstavecseseznamem"/>
        <w:numPr>
          <w:ilvl w:val="0"/>
          <w:numId w:val="3"/>
        </w:numPr>
        <w:jc w:val="both"/>
      </w:pPr>
      <w:r w:rsidRPr="00746362">
        <w:rPr>
          <w:b/>
        </w:rPr>
        <w:t>vyčk</w:t>
      </w:r>
      <w:r w:rsidR="00746362" w:rsidRPr="00746362">
        <w:rPr>
          <w:b/>
        </w:rPr>
        <w:t>ají</w:t>
      </w:r>
      <w:r w:rsidRPr="00746362">
        <w:rPr>
          <w:b/>
        </w:rPr>
        <w:t xml:space="preserve"> na další pokyny příslušných orgánů</w:t>
      </w:r>
      <w:r w:rsidR="00746362">
        <w:t>.</w:t>
      </w:r>
    </w:p>
    <w:p w:rsidR="00B37DD3" w:rsidRDefault="00746362" w:rsidP="00B12720">
      <w:pPr>
        <w:jc w:val="both"/>
      </w:pPr>
      <w:r>
        <w:t xml:space="preserve">Tato informace má za cíl informovat o zmíněném usnesení vlády </w:t>
      </w:r>
      <w:r w:rsidR="00B37DD3">
        <w:t>a</w:t>
      </w:r>
      <w:r>
        <w:t xml:space="preserve"> rovněž vysvětlit </w:t>
      </w:r>
      <w:r w:rsidR="00B37DD3" w:rsidRPr="00746362">
        <w:rPr>
          <w:u w:val="single"/>
        </w:rPr>
        <w:t>základní informace o institutu „pracovní povinnosti“</w:t>
      </w:r>
      <w:r w:rsidR="00B37DD3">
        <w:t xml:space="preserve"> v případě nouzového stavu.</w:t>
      </w:r>
    </w:p>
    <w:p w:rsidR="00B24000" w:rsidRPr="005F09F0" w:rsidRDefault="00B24000" w:rsidP="00B12720">
      <w:pPr>
        <w:jc w:val="both"/>
        <w:rPr>
          <w:b/>
        </w:rPr>
      </w:pPr>
      <w:r>
        <w:rPr>
          <w:b/>
        </w:rPr>
        <w:t xml:space="preserve">Usnesení vlády pověřilo ministryni práce a sociálních věcí informovat a </w:t>
      </w:r>
      <w:r w:rsidR="00B37DD3">
        <w:rPr>
          <w:b/>
        </w:rPr>
        <w:t>metodicky</w:t>
      </w:r>
      <w:r>
        <w:rPr>
          <w:b/>
        </w:rPr>
        <w:t xml:space="preserve"> vést </w:t>
      </w:r>
      <w:r w:rsidR="00B37DD3">
        <w:rPr>
          <w:b/>
        </w:rPr>
        <w:t>kraje a hlavní město Prahu v procesu zajišťování poskytování péče v zařízeních sociálních služeb po dobu platnosti nouzového stavu.</w:t>
      </w:r>
    </w:p>
    <w:p w:rsidR="00E02F7A" w:rsidRDefault="00E02F7A" w:rsidP="00B12720">
      <w:pPr>
        <w:jc w:val="both"/>
      </w:pPr>
      <w:r>
        <w:t>Konkrétně se toto opatření týká</w:t>
      </w:r>
      <w:r w:rsidR="00746362">
        <w:t xml:space="preserve"> následujících druhů škol</w:t>
      </w:r>
      <w:r>
        <w:t>:</w:t>
      </w:r>
    </w:p>
    <w:p w:rsidR="00E02F7A" w:rsidRPr="005F09F0" w:rsidRDefault="00E02F7A" w:rsidP="00B12720">
      <w:pPr>
        <w:pStyle w:val="l5"/>
        <w:jc w:val="both"/>
        <w:rPr>
          <w:rFonts w:asciiTheme="minorHAnsi" w:eastAsiaTheme="minorHAnsi" w:hAnsiTheme="minorHAnsi" w:cstheme="minorBidi"/>
          <w:sz w:val="22"/>
          <w:szCs w:val="22"/>
          <w:lang w:eastAsia="en-US"/>
        </w:rPr>
      </w:pPr>
      <w:r w:rsidRPr="005F09F0">
        <w:rPr>
          <w:rFonts w:asciiTheme="minorHAnsi" w:eastAsiaTheme="minorHAnsi" w:hAnsiTheme="minorHAnsi" w:cstheme="minorBidi"/>
          <w:sz w:val="22"/>
          <w:szCs w:val="22"/>
          <w:lang w:eastAsia="en-US"/>
        </w:rPr>
        <w:t xml:space="preserve">a) </w:t>
      </w:r>
      <w:r w:rsidRPr="00B24631">
        <w:rPr>
          <w:rFonts w:asciiTheme="minorHAnsi" w:eastAsiaTheme="minorHAnsi" w:hAnsiTheme="minorHAnsi" w:cstheme="minorBidi"/>
          <w:sz w:val="22"/>
          <w:szCs w:val="22"/>
          <w:u w:val="single"/>
          <w:lang w:eastAsia="en-US"/>
        </w:rPr>
        <w:t>vyšší odborné vzdělání</w:t>
      </w:r>
      <w:r w:rsidRPr="005F09F0">
        <w:rPr>
          <w:rFonts w:asciiTheme="minorHAnsi" w:eastAsiaTheme="minorHAnsi" w:hAnsiTheme="minorHAnsi" w:cstheme="minorBidi"/>
          <w:sz w:val="22"/>
          <w:szCs w:val="22"/>
          <w:lang w:eastAsia="en-US"/>
        </w:rPr>
        <w:t xml:space="preserve"> v oborech vzdělání zaměřených na sociální práci a sociální pedagogiku, sociální pedagogiku, sociální a humanitární práci, sociální práci, sociálně právní činnost, charitní a sociální činnost,</w:t>
      </w:r>
      <w:r w:rsidR="00D53426">
        <w:rPr>
          <w:rFonts w:asciiTheme="minorHAnsi" w:eastAsiaTheme="minorHAnsi" w:hAnsiTheme="minorHAnsi" w:cstheme="minorBidi"/>
          <w:sz w:val="22"/>
          <w:szCs w:val="22"/>
          <w:lang w:eastAsia="en-US"/>
        </w:rPr>
        <w:t xml:space="preserve"> konkrétně se jedná o obor </w:t>
      </w:r>
      <w:r w:rsidR="00D53426" w:rsidRPr="00D53426">
        <w:rPr>
          <w:rFonts w:asciiTheme="minorHAnsi" w:eastAsiaTheme="minorHAnsi" w:hAnsiTheme="minorHAnsi" w:cstheme="minorBidi"/>
          <w:sz w:val="22"/>
          <w:szCs w:val="22"/>
          <w:lang w:eastAsia="en-US"/>
        </w:rPr>
        <w:t>vzdělání s označením 75-32-N/.. Sociální</w:t>
      </w:r>
      <w:r w:rsidR="00D53426">
        <w:rPr>
          <w:rFonts w:asciiTheme="minorHAnsi" w:eastAsiaTheme="minorHAnsi" w:hAnsiTheme="minorHAnsi" w:cstheme="minorBidi"/>
          <w:sz w:val="22"/>
          <w:szCs w:val="22"/>
          <w:lang w:eastAsia="en-US"/>
        </w:rPr>
        <w:t xml:space="preserve"> práce </w:t>
      </w:r>
      <w:r w:rsidR="00D53426" w:rsidRPr="00F22E0C">
        <w:rPr>
          <w:rFonts w:asciiTheme="minorHAnsi" w:eastAsiaTheme="minorHAnsi" w:hAnsiTheme="minorHAnsi" w:cstheme="minorBidi"/>
          <w:sz w:val="22"/>
          <w:szCs w:val="22"/>
          <w:lang w:eastAsia="en-US"/>
        </w:rPr>
        <w:t>a sociální pedagogika</w:t>
      </w:r>
    </w:p>
    <w:p w:rsidR="00E02F7A" w:rsidRPr="005F09F0" w:rsidRDefault="00E02F7A" w:rsidP="00B12720">
      <w:pPr>
        <w:pStyle w:val="l5"/>
        <w:jc w:val="both"/>
        <w:rPr>
          <w:rFonts w:asciiTheme="minorHAnsi" w:eastAsiaTheme="minorHAnsi" w:hAnsiTheme="minorHAnsi" w:cstheme="minorBidi"/>
          <w:sz w:val="22"/>
          <w:szCs w:val="22"/>
          <w:lang w:eastAsia="en-US"/>
        </w:rPr>
      </w:pPr>
      <w:r w:rsidRPr="005F09F0">
        <w:rPr>
          <w:rFonts w:asciiTheme="minorHAnsi" w:eastAsiaTheme="minorHAnsi" w:hAnsiTheme="minorHAnsi" w:cstheme="minorBidi"/>
          <w:sz w:val="22"/>
          <w:szCs w:val="22"/>
          <w:lang w:eastAsia="en-US"/>
        </w:rPr>
        <w:t>b</w:t>
      </w:r>
      <w:r w:rsidRPr="00B24631">
        <w:rPr>
          <w:rFonts w:asciiTheme="minorHAnsi" w:eastAsiaTheme="minorHAnsi" w:hAnsiTheme="minorHAnsi" w:cstheme="minorBidi"/>
          <w:sz w:val="22"/>
          <w:szCs w:val="22"/>
          <w:u w:val="single"/>
          <w:lang w:eastAsia="en-US"/>
        </w:rPr>
        <w:t>) vysokoškolské vzdělání</w:t>
      </w:r>
      <w:r w:rsidRPr="005F09F0">
        <w:rPr>
          <w:rFonts w:asciiTheme="minorHAnsi" w:eastAsiaTheme="minorHAnsi" w:hAnsiTheme="minorHAnsi" w:cstheme="minorBidi"/>
          <w:sz w:val="22"/>
          <w:szCs w:val="22"/>
          <w:lang w:eastAsia="en-US"/>
        </w:rPr>
        <w:t xml:space="preserve"> získané studiem v bakalářském, magisterském nebo doktorském studijním programu zaměřeném na sociální práci, sociální politiku, sociální pedagogiku, sociální péči, sociální patologii, právo nebo speciální pedagogiku</w:t>
      </w:r>
      <w:r w:rsidR="0033136F" w:rsidRPr="005F09F0">
        <w:rPr>
          <w:rFonts w:asciiTheme="minorHAnsi" w:eastAsiaTheme="minorHAnsi" w:hAnsiTheme="minorHAnsi" w:cstheme="minorBidi"/>
          <w:sz w:val="22"/>
          <w:szCs w:val="22"/>
          <w:lang w:eastAsia="en-US"/>
        </w:rPr>
        <w:t>.</w:t>
      </w:r>
    </w:p>
    <w:p w:rsidR="00D53426" w:rsidRPr="00746362" w:rsidRDefault="00D53426" w:rsidP="00D53426">
      <w:pPr>
        <w:spacing w:before="100" w:beforeAutospacing="1" w:after="100" w:afterAutospacing="1" w:line="240" w:lineRule="auto"/>
        <w:outlineLvl w:val="2"/>
      </w:pPr>
      <w:r w:rsidRPr="00746362">
        <w:t xml:space="preserve">c) </w:t>
      </w:r>
      <w:r w:rsidRPr="00B24631">
        <w:rPr>
          <w:u w:val="single"/>
        </w:rPr>
        <w:t>střední vzdělávání</w:t>
      </w:r>
      <w:r>
        <w:t xml:space="preserve"> v </w:t>
      </w:r>
      <w:r w:rsidRPr="00746362">
        <w:t>oborech</w:t>
      </w:r>
      <w:r>
        <w:t xml:space="preserve"> vzdělání aktuálně platné oborové soustavy</w:t>
      </w:r>
      <w:r w:rsidRPr="00746362">
        <w:t>:</w:t>
      </w:r>
    </w:p>
    <w:tbl>
      <w:tblPr>
        <w:tblW w:w="9847" w:type="dxa"/>
        <w:tblCellMar>
          <w:left w:w="0" w:type="dxa"/>
          <w:right w:w="0" w:type="dxa"/>
        </w:tblCellMar>
        <w:tblLook w:val="0600" w:firstRow="0" w:lastRow="0" w:firstColumn="0" w:lastColumn="0" w:noHBand="1" w:noVBand="1"/>
      </w:tblPr>
      <w:tblGrid>
        <w:gridCol w:w="1351"/>
        <w:gridCol w:w="2608"/>
        <w:gridCol w:w="4395"/>
        <w:gridCol w:w="1493"/>
      </w:tblGrid>
      <w:tr w:rsidR="00D53426" w:rsidRPr="005C57FD" w:rsidTr="005C09FD">
        <w:trPr>
          <w:trHeight w:val="22"/>
        </w:trPr>
        <w:tc>
          <w:tcPr>
            <w:tcW w:w="3959" w:type="dxa"/>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jc w:val="center"/>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Aktuální soustava oborů vzdělání</w:t>
            </w:r>
          </w:p>
        </w:tc>
        <w:tc>
          <w:tcPr>
            <w:tcW w:w="5888" w:type="dxa"/>
            <w:gridSpan w:val="2"/>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jc w:val="center"/>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Dřívější soustava oborů vzdělání</w:t>
            </w:r>
          </w:p>
        </w:tc>
      </w:tr>
      <w:tr w:rsidR="00D53426" w:rsidRPr="005C57FD" w:rsidTr="005C09FD">
        <w:trPr>
          <w:trHeight w:val="22"/>
        </w:trPr>
        <w:tc>
          <w:tcPr>
            <w:tcW w:w="135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jc w:val="center"/>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Nový kód</w:t>
            </w:r>
          </w:p>
        </w:tc>
        <w:tc>
          <w:tcPr>
            <w:tcW w:w="26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jc w:val="center"/>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Název</w:t>
            </w:r>
          </w:p>
        </w:tc>
        <w:tc>
          <w:tcPr>
            <w:tcW w:w="4395"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val="pl-PL" w:eastAsia="cs-CZ"/>
              </w:rPr>
              <w:t xml:space="preserve">          Obory SOŠ (kategorie E, J, L, M)</w:t>
            </w:r>
          </w:p>
        </w:tc>
        <w:tc>
          <w:tcPr>
            <w:tcW w:w="1493"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Původní kód</w:t>
            </w:r>
          </w:p>
        </w:tc>
      </w:tr>
      <w:tr w:rsidR="00D53426" w:rsidRPr="005C57FD" w:rsidTr="005C09FD">
        <w:trPr>
          <w:trHeight w:val="22"/>
        </w:trPr>
        <w:tc>
          <w:tcPr>
            <w:tcW w:w="135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75-41-M/01</w:t>
            </w:r>
          </w:p>
        </w:tc>
        <w:tc>
          <w:tcPr>
            <w:tcW w:w="26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Sociální činnost</w:t>
            </w:r>
          </w:p>
        </w:tc>
        <w:tc>
          <w:tcPr>
            <w:tcW w:w="4395"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Sociální   péče - pečovatelská   činnost  </w:t>
            </w:r>
          </w:p>
        </w:tc>
        <w:tc>
          <w:tcPr>
            <w:tcW w:w="1493"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75-41-M/003  </w:t>
            </w:r>
          </w:p>
        </w:tc>
      </w:tr>
      <w:tr w:rsidR="00D53426" w:rsidRPr="005C57FD" w:rsidTr="005C09FD">
        <w:trPr>
          <w:trHeight w:val="22"/>
        </w:trPr>
        <w:tc>
          <w:tcPr>
            <w:tcW w:w="135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75-41-M/01</w:t>
            </w:r>
          </w:p>
        </w:tc>
        <w:tc>
          <w:tcPr>
            <w:tcW w:w="26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Sociální činnost</w:t>
            </w:r>
          </w:p>
        </w:tc>
        <w:tc>
          <w:tcPr>
            <w:tcW w:w="4395"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Sociální   péče - sociální činnost pro etnické skupiny                                 </w:t>
            </w:r>
          </w:p>
        </w:tc>
        <w:tc>
          <w:tcPr>
            <w:tcW w:w="1493"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75-41-M/005</w:t>
            </w:r>
          </w:p>
        </w:tc>
      </w:tr>
      <w:tr w:rsidR="00D53426" w:rsidRPr="005C57FD" w:rsidTr="005C09FD">
        <w:trPr>
          <w:trHeight w:val="22"/>
        </w:trPr>
        <w:tc>
          <w:tcPr>
            <w:tcW w:w="135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75-41-M/01</w:t>
            </w:r>
          </w:p>
        </w:tc>
        <w:tc>
          <w:tcPr>
            <w:tcW w:w="26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Sociální činnost</w:t>
            </w:r>
          </w:p>
        </w:tc>
        <w:tc>
          <w:tcPr>
            <w:tcW w:w="4395"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Sociální   činnost - sociální pečovatelství                            </w:t>
            </w:r>
          </w:p>
        </w:tc>
        <w:tc>
          <w:tcPr>
            <w:tcW w:w="1493"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75-41-M/008                    </w:t>
            </w:r>
          </w:p>
        </w:tc>
      </w:tr>
      <w:tr w:rsidR="00D53426" w:rsidRPr="005C57FD" w:rsidTr="005C09FD">
        <w:trPr>
          <w:trHeight w:val="22"/>
        </w:trPr>
        <w:tc>
          <w:tcPr>
            <w:tcW w:w="135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75-41-M/01</w:t>
            </w:r>
          </w:p>
        </w:tc>
        <w:tc>
          <w:tcPr>
            <w:tcW w:w="26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Sociální činnost</w:t>
            </w:r>
          </w:p>
        </w:tc>
        <w:tc>
          <w:tcPr>
            <w:tcW w:w="4395"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Sociální činnost v prostředí etnických minorit                       </w:t>
            </w:r>
          </w:p>
        </w:tc>
        <w:tc>
          <w:tcPr>
            <w:tcW w:w="1493"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75-41-M/010                    </w:t>
            </w:r>
          </w:p>
        </w:tc>
      </w:tr>
      <w:tr w:rsidR="00D53426" w:rsidRPr="005C57FD" w:rsidTr="005C09FD">
        <w:trPr>
          <w:trHeight w:val="22"/>
        </w:trPr>
        <w:tc>
          <w:tcPr>
            <w:tcW w:w="135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75-41-M/01</w:t>
            </w:r>
          </w:p>
        </w:tc>
        <w:tc>
          <w:tcPr>
            <w:tcW w:w="26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Sociální činnost</w:t>
            </w:r>
          </w:p>
        </w:tc>
        <w:tc>
          <w:tcPr>
            <w:tcW w:w="4395"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Výchovná a humanitární činnost - sociálně výchovná činnost           </w:t>
            </w:r>
          </w:p>
        </w:tc>
        <w:tc>
          <w:tcPr>
            <w:tcW w:w="1493"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75-41-M/012                    </w:t>
            </w:r>
          </w:p>
        </w:tc>
      </w:tr>
      <w:tr w:rsidR="00D53426" w:rsidRPr="005C57FD" w:rsidTr="005C09FD">
        <w:trPr>
          <w:trHeight w:val="22"/>
        </w:trPr>
        <w:tc>
          <w:tcPr>
            <w:tcW w:w="3959" w:type="dxa"/>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jc w:val="right"/>
              <w:textAlignment w:val="bottom"/>
              <w:rPr>
                <w:rFonts w:ascii="Arial" w:eastAsia="Times New Roman" w:hAnsi="Arial" w:cs="Arial"/>
                <w:sz w:val="36"/>
                <w:szCs w:val="36"/>
                <w:lang w:eastAsia="cs-CZ"/>
              </w:rPr>
            </w:pPr>
            <w:r w:rsidRPr="005C57FD">
              <w:rPr>
                <w:rFonts w:ascii="Calibri" w:eastAsia="Times New Roman" w:hAnsi="Calibri" w:cs="Calibri"/>
                <w:i/>
                <w:iCs/>
                <w:color w:val="000000" w:themeColor="dark1"/>
                <w:kern w:val="24"/>
                <w:lang w:eastAsia="cs-CZ"/>
              </w:rPr>
              <w:lastRenderedPageBreak/>
              <w:t>tento obor zanikl</w:t>
            </w:r>
          </w:p>
        </w:tc>
        <w:tc>
          <w:tcPr>
            <w:tcW w:w="4395"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Vychovatelství     </w:t>
            </w:r>
          </w:p>
        </w:tc>
        <w:tc>
          <w:tcPr>
            <w:tcW w:w="1493"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75-31-M/002                    </w:t>
            </w:r>
          </w:p>
        </w:tc>
      </w:tr>
      <w:tr w:rsidR="00D53426" w:rsidRPr="005C57FD" w:rsidTr="005C09FD">
        <w:trPr>
          <w:trHeight w:val="22"/>
        </w:trPr>
        <w:tc>
          <w:tcPr>
            <w:tcW w:w="135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75-31-M/01</w:t>
            </w:r>
          </w:p>
        </w:tc>
        <w:tc>
          <w:tcPr>
            <w:tcW w:w="26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Pr>
                <w:rFonts w:ascii="Calibri" w:eastAsia="Times New Roman" w:hAnsi="Calibri" w:cs="Calibri"/>
                <w:color w:val="000000" w:themeColor="dark1"/>
                <w:kern w:val="24"/>
                <w:lang w:eastAsia="cs-CZ"/>
              </w:rPr>
              <w:t>Předškolní a mimoškolní pedagogika</w:t>
            </w:r>
          </w:p>
        </w:tc>
        <w:tc>
          <w:tcPr>
            <w:tcW w:w="4395"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Předškolní a mimoškolní pedagogika                                   </w:t>
            </w:r>
          </w:p>
        </w:tc>
        <w:tc>
          <w:tcPr>
            <w:tcW w:w="1493"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75-31-M/005                    </w:t>
            </w:r>
          </w:p>
        </w:tc>
      </w:tr>
      <w:tr w:rsidR="00D53426" w:rsidRPr="005C57FD" w:rsidTr="005C09FD">
        <w:trPr>
          <w:trHeight w:val="22"/>
        </w:trPr>
        <w:tc>
          <w:tcPr>
            <w:tcW w:w="135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75-41-L/51</w:t>
            </w:r>
          </w:p>
        </w:tc>
        <w:tc>
          <w:tcPr>
            <w:tcW w:w="26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Sociální činnost</w:t>
            </w:r>
          </w:p>
        </w:tc>
        <w:tc>
          <w:tcPr>
            <w:tcW w:w="4395"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Vychovatelství pro ústavy sociální péče                              </w:t>
            </w:r>
          </w:p>
        </w:tc>
        <w:tc>
          <w:tcPr>
            <w:tcW w:w="1493"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75-31-L/501                    </w:t>
            </w:r>
          </w:p>
        </w:tc>
      </w:tr>
      <w:tr w:rsidR="00D53426" w:rsidRPr="005C57FD" w:rsidTr="005C09FD">
        <w:trPr>
          <w:trHeight w:val="22"/>
        </w:trPr>
        <w:tc>
          <w:tcPr>
            <w:tcW w:w="135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75-41-M/01</w:t>
            </w:r>
          </w:p>
        </w:tc>
        <w:tc>
          <w:tcPr>
            <w:tcW w:w="26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Sociální činnost</w:t>
            </w:r>
          </w:p>
        </w:tc>
        <w:tc>
          <w:tcPr>
            <w:tcW w:w="4395"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Rodinná škola - sociální služby                                      </w:t>
            </w:r>
          </w:p>
        </w:tc>
        <w:tc>
          <w:tcPr>
            <w:tcW w:w="1493"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78-41-M/003                    </w:t>
            </w:r>
          </w:p>
        </w:tc>
      </w:tr>
      <w:tr w:rsidR="00D53426" w:rsidRPr="005C57FD" w:rsidTr="005C09FD">
        <w:trPr>
          <w:trHeight w:val="22"/>
        </w:trPr>
        <w:tc>
          <w:tcPr>
            <w:tcW w:w="135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75-41-J/01</w:t>
            </w:r>
          </w:p>
        </w:tc>
        <w:tc>
          <w:tcPr>
            <w:tcW w:w="26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Pečovatelské služby              </w:t>
            </w:r>
          </w:p>
        </w:tc>
        <w:tc>
          <w:tcPr>
            <w:tcW w:w="4395"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Charitativní služby                                                  </w:t>
            </w:r>
          </w:p>
        </w:tc>
        <w:tc>
          <w:tcPr>
            <w:tcW w:w="1493"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69-55-J/001                    </w:t>
            </w:r>
          </w:p>
        </w:tc>
      </w:tr>
      <w:tr w:rsidR="00D53426" w:rsidRPr="005C57FD" w:rsidTr="005C09FD">
        <w:trPr>
          <w:trHeight w:val="22"/>
        </w:trPr>
        <w:tc>
          <w:tcPr>
            <w:tcW w:w="1351"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75-41-E/01</w:t>
            </w:r>
          </w:p>
        </w:tc>
        <w:tc>
          <w:tcPr>
            <w:tcW w:w="2608" w:type="dxa"/>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Pečovatelské služby              </w:t>
            </w:r>
          </w:p>
        </w:tc>
        <w:tc>
          <w:tcPr>
            <w:tcW w:w="4395"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Práce ve zdravotnických a sociálních zařízeních - pečovatelská práce                       </w:t>
            </w:r>
          </w:p>
        </w:tc>
        <w:tc>
          <w:tcPr>
            <w:tcW w:w="1493"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69-55-E/005                    </w:t>
            </w:r>
          </w:p>
        </w:tc>
      </w:tr>
      <w:tr w:rsidR="00D53426" w:rsidRPr="005C57FD" w:rsidTr="005C09FD">
        <w:trPr>
          <w:trHeight w:val="22"/>
        </w:trPr>
        <w:tc>
          <w:tcPr>
            <w:tcW w:w="3959" w:type="dxa"/>
            <w:gridSpan w:val="2"/>
            <w:tcBorders>
              <w:top w:val="single" w:sz="8" w:space="0" w:color="FFFFFF"/>
              <w:left w:val="single" w:sz="8" w:space="0" w:color="FFFFFF"/>
              <w:bottom w:val="single" w:sz="8" w:space="0" w:color="FFFFFF"/>
              <w:right w:val="single" w:sz="8" w:space="0" w:color="FFFFFF"/>
            </w:tcBorders>
            <w:shd w:val="clear" w:color="auto" w:fill="EAEFF7"/>
            <w:tcMar>
              <w:top w:w="15" w:type="dxa"/>
              <w:left w:w="15" w:type="dxa"/>
              <w:bottom w:w="0" w:type="dxa"/>
              <w:right w:w="15" w:type="dxa"/>
            </w:tcMar>
            <w:vAlign w:val="bottom"/>
            <w:hideMark/>
          </w:tcPr>
          <w:p w:rsidR="00D53426" w:rsidRPr="005C57FD" w:rsidRDefault="00D53426" w:rsidP="005C09FD">
            <w:pPr>
              <w:spacing w:after="0" w:line="240" w:lineRule="auto"/>
              <w:jc w:val="right"/>
              <w:textAlignment w:val="bottom"/>
              <w:rPr>
                <w:rFonts w:ascii="Arial" w:eastAsia="Times New Roman" w:hAnsi="Arial" w:cs="Arial"/>
                <w:sz w:val="36"/>
                <w:szCs w:val="36"/>
                <w:lang w:eastAsia="cs-CZ"/>
              </w:rPr>
            </w:pPr>
            <w:r w:rsidRPr="005C57FD">
              <w:rPr>
                <w:rFonts w:ascii="Calibri" w:eastAsia="Times New Roman" w:hAnsi="Calibri" w:cs="Calibri"/>
                <w:i/>
                <w:iCs/>
                <w:color w:val="000000" w:themeColor="dark1"/>
                <w:kern w:val="24"/>
                <w:lang w:eastAsia="cs-CZ"/>
              </w:rPr>
              <w:t>tento obor zanikl</w:t>
            </w:r>
          </w:p>
        </w:tc>
        <w:tc>
          <w:tcPr>
            <w:tcW w:w="4395"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Sociální činnost v prostředí etnických minorit                       </w:t>
            </w:r>
          </w:p>
        </w:tc>
        <w:tc>
          <w:tcPr>
            <w:tcW w:w="1493" w:type="dxa"/>
            <w:tcBorders>
              <w:top w:val="single" w:sz="8" w:space="0" w:color="FFFFFF"/>
              <w:left w:val="single" w:sz="8" w:space="0" w:color="FFFFFF"/>
              <w:bottom w:val="single" w:sz="8" w:space="0" w:color="FFFFFF"/>
              <w:right w:val="single" w:sz="8" w:space="0" w:color="FFFFFF"/>
            </w:tcBorders>
            <w:shd w:val="clear" w:color="auto" w:fill="F8CBAD"/>
            <w:tcMar>
              <w:top w:w="15" w:type="dxa"/>
              <w:left w:w="15" w:type="dxa"/>
              <w:bottom w:w="0" w:type="dxa"/>
              <w:right w:w="15" w:type="dxa"/>
            </w:tcMar>
            <w:vAlign w:val="bottom"/>
            <w:hideMark/>
          </w:tcPr>
          <w:p w:rsidR="00D53426" w:rsidRPr="005C57FD" w:rsidRDefault="00D53426" w:rsidP="005C09FD">
            <w:pPr>
              <w:spacing w:after="0" w:line="240" w:lineRule="auto"/>
              <w:textAlignment w:val="bottom"/>
              <w:rPr>
                <w:rFonts w:ascii="Arial" w:eastAsia="Times New Roman" w:hAnsi="Arial" w:cs="Arial"/>
                <w:sz w:val="36"/>
                <w:szCs w:val="36"/>
                <w:lang w:eastAsia="cs-CZ"/>
              </w:rPr>
            </w:pPr>
            <w:r w:rsidRPr="005C57FD">
              <w:rPr>
                <w:rFonts w:ascii="Calibri" w:eastAsia="Times New Roman" w:hAnsi="Calibri" w:cs="Calibri"/>
                <w:color w:val="000000" w:themeColor="dark1"/>
                <w:kern w:val="24"/>
                <w:lang w:eastAsia="cs-CZ"/>
              </w:rPr>
              <w:t xml:space="preserve">75-41-J/002                    </w:t>
            </w:r>
          </w:p>
        </w:tc>
      </w:tr>
    </w:tbl>
    <w:p w:rsidR="00D53426" w:rsidRDefault="00D53426"/>
    <w:p w:rsidR="00D53426" w:rsidRDefault="00D53426"/>
    <w:p w:rsidR="00B80870" w:rsidRDefault="00A82D8F">
      <w:r w:rsidRPr="00B80870">
        <w:t>Situaci k pracovní povinnosti</w:t>
      </w:r>
      <w:r w:rsidR="00D53426">
        <w:t xml:space="preserve"> žáků a</w:t>
      </w:r>
      <w:r w:rsidRPr="00B80870">
        <w:t xml:space="preserve"> </w:t>
      </w:r>
      <w:r w:rsidR="00B80870" w:rsidRPr="00B80870">
        <w:t xml:space="preserve">studentů upravuje zákon č. </w:t>
      </w:r>
      <w:r w:rsidR="00B80870">
        <w:t xml:space="preserve">240/2000 Sb., krizový zákon.  </w:t>
      </w:r>
    </w:p>
    <w:p w:rsidR="00174A1F" w:rsidRDefault="00B80870">
      <w:r>
        <w:t xml:space="preserve">Podle tohoto zákona je </w:t>
      </w:r>
      <w:r w:rsidR="00D53426" w:rsidRPr="00D53426">
        <w:rPr>
          <w:b/>
          <w:u w:val="single"/>
        </w:rPr>
        <w:t xml:space="preserve">žák nebo </w:t>
      </w:r>
      <w:r w:rsidRPr="00B80870">
        <w:rPr>
          <w:b/>
          <w:u w:val="single"/>
        </w:rPr>
        <w:t>s</w:t>
      </w:r>
      <w:r w:rsidR="00C70BB4" w:rsidRPr="00746362">
        <w:rPr>
          <w:b/>
          <w:u w:val="single"/>
        </w:rPr>
        <w:t>tudent</w:t>
      </w:r>
      <w:r w:rsidR="00174A1F" w:rsidRPr="00746362">
        <w:rPr>
          <w:b/>
          <w:u w:val="single"/>
        </w:rPr>
        <w:t xml:space="preserve"> </w:t>
      </w:r>
      <w:r w:rsidR="00174A1F">
        <w:t>studující</w:t>
      </w:r>
      <w:r w:rsidR="00862BE3">
        <w:t xml:space="preserve"> ve</w:t>
      </w:r>
      <w:r w:rsidR="00746362">
        <w:t xml:space="preserve"> výše</w:t>
      </w:r>
      <w:r w:rsidR="00862BE3">
        <w:t xml:space="preserve"> zm</w:t>
      </w:r>
      <w:r w:rsidR="00746362">
        <w:t>iňovaných</w:t>
      </w:r>
      <w:r w:rsidR="00862BE3">
        <w:t xml:space="preserve"> obor</w:t>
      </w:r>
      <w:r w:rsidR="00746362">
        <w:t>ech</w:t>
      </w:r>
      <w:r w:rsidR="00862BE3">
        <w:t xml:space="preserve"> studia</w:t>
      </w:r>
      <w:r w:rsidR="00B50CCC">
        <w:t xml:space="preserve"> ve </w:t>
      </w:r>
      <w:r w:rsidR="00B50CCC" w:rsidRPr="005F09F0">
        <w:rPr>
          <w:b/>
          <w:u w:val="single"/>
        </w:rPr>
        <w:t>věku</w:t>
      </w:r>
      <w:r w:rsidR="00B50CCC" w:rsidRPr="005F09F0">
        <w:rPr>
          <w:u w:val="single"/>
        </w:rPr>
        <w:t xml:space="preserve"> </w:t>
      </w:r>
      <w:r w:rsidR="00B50CCC" w:rsidRPr="005F09F0">
        <w:rPr>
          <w:b/>
          <w:u w:val="single"/>
        </w:rPr>
        <w:t>od 18 let do věku 62 let</w:t>
      </w:r>
      <w:r w:rsidR="00C70BB4" w:rsidRPr="005F09F0">
        <w:rPr>
          <w:b/>
          <w:u w:val="single"/>
        </w:rPr>
        <w:t xml:space="preserve"> povinen</w:t>
      </w:r>
      <w:r w:rsidR="00C70BB4">
        <w:t xml:space="preserve"> </w:t>
      </w:r>
    </w:p>
    <w:p w:rsidR="00174A1F" w:rsidRDefault="00C70BB4" w:rsidP="00174A1F">
      <w:pPr>
        <w:pStyle w:val="Odstavecseseznamem"/>
        <w:numPr>
          <w:ilvl w:val="0"/>
          <w:numId w:val="2"/>
        </w:numPr>
      </w:pPr>
      <w:r>
        <w:t xml:space="preserve">uposlechnout </w:t>
      </w:r>
      <w:r w:rsidRPr="00174A1F">
        <w:rPr>
          <w:b/>
        </w:rPr>
        <w:t>výzvy k</w:t>
      </w:r>
      <w:r w:rsidR="00862BE3" w:rsidRPr="00174A1F">
        <w:rPr>
          <w:b/>
        </w:rPr>
        <w:t> </w:t>
      </w:r>
      <w:r w:rsidRPr="00174A1F">
        <w:rPr>
          <w:b/>
        </w:rPr>
        <w:t>zaevidování</w:t>
      </w:r>
      <w:r w:rsidR="00862BE3" w:rsidRPr="00174A1F">
        <w:rPr>
          <w:b/>
        </w:rPr>
        <w:t xml:space="preserve"> se</w:t>
      </w:r>
      <w:r>
        <w:t xml:space="preserve"> na stanoveném místě z důvodu uložení pracovní povinnosti a </w:t>
      </w:r>
    </w:p>
    <w:p w:rsidR="00C70BB4" w:rsidRDefault="00862BE3" w:rsidP="00174A1F">
      <w:pPr>
        <w:pStyle w:val="Odstavecseseznamem"/>
        <w:numPr>
          <w:ilvl w:val="0"/>
          <w:numId w:val="2"/>
        </w:numPr>
      </w:pPr>
      <w:r w:rsidRPr="00174A1F">
        <w:rPr>
          <w:b/>
        </w:rPr>
        <w:t>uloženou</w:t>
      </w:r>
      <w:r w:rsidR="00C70BB4" w:rsidRPr="00174A1F">
        <w:rPr>
          <w:b/>
        </w:rPr>
        <w:t xml:space="preserve"> pracovní povinnost vykonávat</w:t>
      </w:r>
      <w:r w:rsidR="00C70BB4">
        <w:t>.</w:t>
      </w:r>
    </w:p>
    <w:p w:rsidR="007B2BDF" w:rsidRDefault="007B2BDF">
      <w:r w:rsidRPr="007B2BDF">
        <w:rPr>
          <w:b/>
        </w:rPr>
        <w:t>Obsah, rozsah a místo prací</w:t>
      </w:r>
      <w:r>
        <w:t xml:space="preserve"> stanoví </w:t>
      </w:r>
      <w:r w:rsidR="00D53426">
        <w:t xml:space="preserve">žákovi nebo </w:t>
      </w:r>
      <w:r>
        <w:t xml:space="preserve">studentovi </w:t>
      </w:r>
      <w:r w:rsidRPr="007B2BDF">
        <w:rPr>
          <w:b/>
        </w:rPr>
        <w:t>pracovním příkazem</w:t>
      </w:r>
      <w:r>
        <w:t xml:space="preserve"> </w:t>
      </w:r>
      <w:r w:rsidRPr="00174A1F">
        <w:rPr>
          <w:b/>
        </w:rPr>
        <w:t>hejtman</w:t>
      </w:r>
      <w:r w:rsidR="004B67A7" w:rsidRPr="00174A1F">
        <w:rPr>
          <w:b/>
        </w:rPr>
        <w:t xml:space="preserve"> kraje</w:t>
      </w:r>
      <w:r w:rsidRPr="00174A1F">
        <w:rPr>
          <w:b/>
        </w:rPr>
        <w:t xml:space="preserve"> nebo primátor hlavního města Prahy</w:t>
      </w:r>
      <w:r>
        <w:t xml:space="preserve">. Po ukončení pracovní povinnosti bude </w:t>
      </w:r>
      <w:r w:rsidR="00D53426">
        <w:t xml:space="preserve">žákovi nebo </w:t>
      </w:r>
      <w:r>
        <w:t xml:space="preserve">studentovi vydáno potvrzení, které mimo jiné musí obsahovat </w:t>
      </w:r>
      <w:r w:rsidRPr="007B2BDF">
        <w:rPr>
          <w:b/>
        </w:rPr>
        <w:t xml:space="preserve">poučení o </w:t>
      </w:r>
      <w:r w:rsidR="00746362">
        <w:rPr>
          <w:b/>
        </w:rPr>
        <w:t xml:space="preserve">peněžní </w:t>
      </w:r>
      <w:r w:rsidRPr="007B2BDF">
        <w:rPr>
          <w:b/>
        </w:rPr>
        <w:t>náhradě</w:t>
      </w:r>
      <w:r>
        <w:t>.</w:t>
      </w:r>
    </w:p>
    <w:p w:rsidR="00174A1F" w:rsidRDefault="00174A1F" w:rsidP="00B50CCC">
      <w:r>
        <w:rPr>
          <w:b/>
        </w:rPr>
        <w:t xml:space="preserve">Pracovní povinnosti nepodléhají </w:t>
      </w:r>
      <w:r w:rsidR="00BC216D">
        <w:rPr>
          <w:b/>
        </w:rPr>
        <w:t xml:space="preserve">žáci nebo </w:t>
      </w:r>
      <w:r>
        <w:rPr>
          <w:b/>
        </w:rPr>
        <w:t>studenti, kteří spadají do jedné z těchto kategorií:</w:t>
      </w:r>
      <w:r w:rsidR="00B50CCC">
        <w:t xml:space="preserve"> </w:t>
      </w:r>
    </w:p>
    <w:p w:rsidR="00174A1F" w:rsidRDefault="00174A1F" w:rsidP="00174A1F">
      <w:pPr>
        <w:pStyle w:val="Odstavecseseznamem"/>
        <w:numPr>
          <w:ilvl w:val="0"/>
          <w:numId w:val="2"/>
        </w:numPr>
      </w:pPr>
      <w:r>
        <w:t xml:space="preserve">osoby zdravotně nezpůsobilé k výkonu požadovaných druhů práce, osoby invalidní ve třetím stupni, poslanci a senátoři Parlamentu České republiky a členové vlády a dále osoby, které by tím vystavily vážnému ohrožení sebe nebo osoby blízké. </w:t>
      </w:r>
    </w:p>
    <w:p w:rsidR="00174A1F" w:rsidRDefault="00174A1F" w:rsidP="00174A1F">
      <w:pPr>
        <w:pStyle w:val="Odstavecseseznamem"/>
        <w:numPr>
          <w:ilvl w:val="0"/>
          <w:numId w:val="2"/>
        </w:numPr>
      </w:pPr>
      <w:r>
        <w:t xml:space="preserve">zaměstnanci subjektu kritické infrastruktury, kteří se podílejí na zajištění funkce prvku kritické infrastruktury. </w:t>
      </w:r>
    </w:p>
    <w:p w:rsidR="00174A1F" w:rsidRDefault="00174A1F" w:rsidP="005F09F0">
      <w:pPr>
        <w:pStyle w:val="Odstavecseseznamem"/>
        <w:numPr>
          <w:ilvl w:val="0"/>
          <w:numId w:val="2"/>
        </w:numPr>
      </w:pPr>
      <w:r>
        <w:t xml:space="preserve">ženy a osamělí muži pečující o dítě do 15 let věku, těhotné ženy, ženy do konce třetího měsíce po porodu, jestliže se dítě narodilo mrtvé, zemřelo anebo žena o něj nepečuje. </w:t>
      </w:r>
    </w:p>
    <w:p w:rsidR="00B50CCC" w:rsidRDefault="007B2BDF" w:rsidP="00B50CCC">
      <w:r w:rsidRPr="007B2BDF">
        <w:rPr>
          <w:b/>
        </w:rPr>
        <w:t xml:space="preserve">Výjimku </w:t>
      </w:r>
      <w:r w:rsidR="00D53426">
        <w:rPr>
          <w:b/>
        </w:rPr>
        <w:t xml:space="preserve">žákovi nebo </w:t>
      </w:r>
      <w:r w:rsidRPr="007B2BDF">
        <w:rPr>
          <w:b/>
        </w:rPr>
        <w:t xml:space="preserve">studentovi může </w:t>
      </w:r>
      <w:r w:rsidR="00D53426">
        <w:rPr>
          <w:b/>
        </w:rPr>
        <w:t xml:space="preserve">také </w:t>
      </w:r>
      <w:r w:rsidRPr="007B2BDF">
        <w:rPr>
          <w:b/>
        </w:rPr>
        <w:t>udělit orgán krizového řízení</w:t>
      </w:r>
      <w:r>
        <w:t xml:space="preserve"> z důvodu, že v plnění pracovní povinnosti mu brání </w:t>
      </w:r>
      <w:r w:rsidRPr="00862BE3">
        <w:rPr>
          <w:b/>
        </w:rPr>
        <w:t>důležitá okolnost</w:t>
      </w:r>
      <w:r>
        <w:t>, jejíž opominutí by mohlo vést k ohrožení života, zdraví nebo majetku. Závažnost důležité okolnosti posuzuje orgán krizového řízení.</w:t>
      </w:r>
    </w:p>
    <w:p w:rsidR="00A645F3" w:rsidRDefault="00BC216D" w:rsidP="00B50CCC">
      <w:r>
        <w:t>Žák nebo s</w:t>
      </w:r>
      <w:r w:rsidR="00A645F3">
        <w:t xml:space="preserve">tudent je oprávněn plnění povinnosti </w:t>
      </w:r>
      <w:r w:rsidR="00A645F3" w:rsidRPr="00B50CCC">
        <w:rPr>
          <w:b/>
        </w:rPr>
        <w:t>odmítnout</w:t>
      </w:r>
      <w:r w:rsidR="00A645F3">
        <w:t xml:space="preserve"> z důvodu, že</w:t>
      </w:r>
      <w:r w:rsidR="00862BE3">
        <w:t xml:space="preserve"> plnění</w:t>
      </w:r>
      <w:r w:rsidR="004D1B89">
        <w:t>m</w:t>
      </w:r>
      <w:r w:rsidR="00A645F3">
        <w:t xml:space="preserve"> uložené povinnost</w:t>
      </w:r>
      <w:r w:rsidR="004B67A7">
        <w:t>i</w:t>
      </w:r>
      <w:r w:rsidR="00A645F3">
        <w:t xml:space="preserve"> by </w:t>
      </w:r>
      <w:r w:rsidR="00862BE3">
        <w:t>došlo k ohrožení</w:t>
      </w:r>
      <w:r w:rsidR="00A645F3">
        <w:t xml:space="preserve"> život</w:t>
      </w:r>
      <w:r w:rsidR="00862BE3">
        <w:t>a</w:t>
      </w:r>
      <w:r w:rsidR="00A645F3">
        <w:t xml:space="preserve"> a zdraví </w:t>
      </w:r>
      <w:r w:rsidR="004D1B89">
        <w:t>svého</w:t>
      </w:r>
      <w:r w:rsidR="00A645F3">
        <w:t xml:space="preserve"> nebo druhých osob, případně z důvodu, že je ukládaná povinnost v rozporu se zákonem.</w:t>
      </w:r>
    </w:p>
    <w:p w:rsidR="00A645F3" w:rsidRDefault="00A645F3">
      <w:r w:rsidRPr="00B50CCC">
        <w:rPr>
          <w:b/>
        </w:rPr>
        <w:t xml:space="preserve">Pokud </w:t>
      </w:r>
      <w:r w:rsidR="00BC216D">
        <w:rPr>
          <w:b/>
        </w:rPr>
        <w:t xml:space="preserve">žák nebo </w:t>
      </w:r>
      <w:r w:rsidRPr="00B50CCC">
        <w:rPr>
          <w:b/>
        </w:rPr>
        <w:t>student není schopen vykonávat</w:t>
      </w:r>
      <w:r w:rsidR="00862BE3">
        <w:rPr>
          <w:b/>
        </w:rPr>
        <w:t xml:space="preserve"> pracovní</w:t>
      </w:r>
      <w:r w:rsidRPr="00B50CCC">
        <w:rPr>
          <w:b/>
        </w:rPr>
        <w:t xml:space="preserve"> povinnost</w:t>
      </w:r>
      <w:r w:rsidR="00862BE3">
        <w:rPr>
          <w:b/>
        </w:rPr>
        <w:t xml:space="preserve">, </w:t>
      </w:r>
      <w:r w:rsidR="00B50CCC">
        <w:t xml:space="preserve">je povinen tuto skutečnost </w:t>
      </w:r>
      <w:r w:rsidR="00862BE3">
        <w:t xml:space="preserve">doložit </w:t>
      </w:r>
      <w:r w:rsidR="00B50CCC" w:rsidRPr="004D1B89">
        <w:rPr>
          <w:b/>
        </w:rPr>
        <w:t>lékařským posudkem</w:t>
      </w:r>
      <w:r w:rsidR="00B50CCC">
        <w:t>, který mu vystaví poskytovatel zdravotních služeb určený orgánem, který vydal pracovní příkaz</w:t>
      </w:r>
      <w:r w:rsidR="00862BE3">
        <w:t xml:space="preserve"> (hejtman nebo primátor)</w:t>
      </w:r>
      <w:r w:rsidR="00B50CCC">
        <w:t>.</w:t>
      </w:r>
    </w:p>
    <w:p w:rsidR="00B50CCC" w:rsidRDefault="00B50CCC">
      <w:r>
        <w:t xml:space="preserve">Za konání pracovní povinnosti </w:t>
      </w:r>
      <w:r w:rsidRPr="00B50CCC">
        <w:rPr>
          <w:b/>
        </w:rPr>
        <w:t xml:space="preserve">náleží </w:t>
      </w:r>
      <w:r w:rsidR="00BC216D">
        <w:rPr>
          <w:b/>
        </w:rPr>
        <w:t xml:space="preserve">žákovi nebo </w:t>
      </w:r>
      <w:r w:rsidRPr="00BC216D">
        <w:rPr>
          <w:b/>
        </w:rPr>
        <w:t xml:space="preserve">studentovi </w:t>
      </w:r>
      <w:r w:rsidRPr="007B2BDF">
        <w:rPr>
          <w:b/>
        </w:rPr>
        <w:t>peněžní náhrada</w:t>
      </w:r>
      <w:r>
        <w:t xml:space="preserve">, kterou vyplácí orgán, který rozhodl o uložení povinnosti. Peněžní náhrada se </w:t>
      </w:r>
      <w:r w:rsidRPr="00B50CCC">
        <w:rPr>
          <w:b/>
        </w:rPr>
        <w:t>vyplácí do 6 měsíců</w:t>
      </w:r>
      <w:r>
        <w:t xml:space="preserve"> od ukončení nebo zrušení </w:t>
      </w:r>
      <w:r w:rsidR="004B67A7">
        <w:t xml:space="preserve">nouzového </w:t>
      </w:r>
      <w:r>
        <w:t xml:space="preserve">stavu. V případě, že nebude možno určit výši </w:t>
      </w:r>
      <w:r w:rsidR="007B2BDF">
        <w:t>peněžní náhrady dohodou nebo postupem podle občanského zákoníku, stanoví se náhrada ve výši, která odpovídá obvyklé mzdě za stejné či podobné práce.</w:t>
      </w:r>
    </w:p>
    <w:p w:rsidR="00862BE3" w:rsidRPr="005F09F0" w:rsidRDefault="00174A1F">
      <w:pPr>
        <w:rPr>
          <w:b/>
        </w:rPr>
      </w:pPr>
      <w:r w:rsidRPr="005F09F0">
        <w:rPr>
          <w:b/>
        </w:rPr>
        <w:lastRenderedPageBreak/>
        <w:t>Sankce za neplnění povinností</w:t>
      </w:r>
      <w:r w:rsidR="00B24000">
        <w:rPr>
          <w:b/>
        </w:rPr>
        <w:t xml:space="preserve"> ze strany fyzických osob:</w:t>
      </w:r>
    </w:p>
    <w:p w:rsidR="00862BE3" w:rsidRDefault="00174A1F">
      <w:r>
        <w:t>Z</w:t>
      </w:r>
      <w:r w:rsidR="00E02F7A">
        <w:t>a</w:t>
      </w:r>
      <w:r>
        <w:t xml:space="preserve"> neuposlechnutí výzvy oprávněných orgánů krizového řízení k zaevidování na stanoveném místě z důvodu uložení pracovní povinnosti lze uložit pokutu do výše 20 000,- Kč</w:t>
      </w:r>
      <w:r w:rsidR="00E02F7A">
        <w:t>.</w:t>
      </w:r>
    </w:p>
    <w:p w:rsidR="00E02F7A" w:rsidRDefault="00E02F7A" w:rsidP="00E02F7A">
      <w:r>
        <w:t>Za nesplnění povinnosti vykonávat uloženou pracovní povinnost lze uložit pokutu do výše 50 000,- Kč.</w:t>
      </w:r>
    </w:p>
    <w:p w:rsidR="00B37DD3" w:rsidRDefault="00B37DD3"/>
    <w:p w:rsidR="00E02F7A" w:rsidRDefault="00D53426" w:rsidP="00D53426">
      <w:pPr>
        <w:jc w:val="right"/>
      </w:pPr>
      <w:r>
        <w:t xml:space="preserve">Zpracovalo </w:t>
      </w:r>
      <w:r w:rsidR="00B37DD3">
        <w:t>MŠMT, 13.3.2020</w:t>
      </w:r>
    </w:p>
    <w:p w:rsidR="00B12720" w:rsidRDefault="00B12720"/>
    <w:p w:rsidR="00B12720" w:rsidRDefault="00B12720"/>
    <w:p w:rsidR="00B12720" w:rsidRDefault="00B12720" w:rsidP="00B12720">
      <w:pPr>
        <w:jc w:val="right"/>
        <w:rPr>
          <w:b/>
          <w:u w:val="single"/>
        </w:rPr>
      </w:pPr>
    </w:p>
    <w:p w:rsidR="00B12720" w:rsidRDefault="00B12720" w:rsidP="00B12720">
      <w:pPr>
        <w:jc w:val="right"/>
        <w:rPr>
          <w:b/>
          <w:u w:val="single"/>
        </w:rPr>
      </w:pPr>
    </w:p>
    <w:p w:rsidR="00B12720" w:rsidRPr="00B12720" w:rsidRDefault="00B12720" w:rsidP="00B12720">
      <w:pPr>
        <w:jc w:val="right"/>
        <w:rPr>
          <w:b/>
          <w:u w:val="single"/>
        </w:rPr>
      </w:pPr>
      <w:r w:rsidRPr="00B12720">
        <w:rPr>
          <w:b/>
          <w:u w:val="single"/>
        </w:rPr>
        <w:t>Příloha</w:t>
      </w:r>
    </w:p>
    <w:p w:rsidR="00B12720" w:rsidRDefault="00B12720"/>
    <w:p w:rsidR="00B12720" w:rsidRDefault="00B12720" w:rsidP="00B12720">
      <w:pPr>
        <w:rPr>
          <w:b/>
          <w:u w:val="single"/>
        </w:rPr>
      </w:pPr>
      <w:r w:rsidRPr="00A800B3">
        <w:rPr>
          <w:b/>
          <w:u w:val="single"/>
        </w:rPr>
        <w:t xml:space="preserve">Výtah </w:t>
      </w:r>
      <w:r w:rsidR="00D53426">
        <w:rPr>
          <w:b/>
          <w:u w:val="single"/>
        </w:rPr>
        <w:t xml:space="preserve">některých </w:t>
      </w:r>
      <w:r w:rsidRPr="00A800B3">
        <w:rPr>
          <w:b/>
          <w:u w:val="single"/>
        </w:rPr>
        <w:t>ustanovení zákona č. 240/2000 Sb. týkajících se pracovní povinnosti</w:t>
      </w:r>
    </w:p>
    <w:p w:rsidR="00B12720" w:rsidRDefault="00B12720" w:rsidP="00B12720">
      <w:pPr>
        <w:rPr>
          <w:b/>
          <w:u w:val="single"/>
        </w:rPr>
      </w:pPr>
    </w:p>
    <w:p w:rsidR="00B12720" w:rsidRPr="00A800B3" w:rsidRDefault="00B12720" w:rsidP="00B12720">
      <w:pPr>
        <w:jc w:val="center"/>
        <w:rPr>
          <w:b/>
        </w:rPr>
      </w:pPr>
      <w:r w:rsidRPr="00A800B3">
        <w:rPr>
          <w:b/>
        </w:rPr>
        <w:t>§ 2</w:t>
      </w:r>
    </w:p>
    <w:p w:rsidR="00B12720" w:rsidRPr="00A800B3" w:rsidRDefault="00B12720" w:rsidP="00B12720">
      <w:pPr>
        <w:jc w:val="center"/>
        <w:rPr>
          <w:b/>
        </w:rPr>
      </w:pPr>
      <w:r w:rsidRPr="00A800B3">
        <w:rPr>
          <w:b/>
        </w:rPr>
        <w:t>Vymezení pojmů</w:t>
      </w:r>
    </w:p>
    <w:p w:rsidR="00B12720" w:rsidRDefault="00B12720" w:rsidP="00B12720">
      <w:pPr>
        <w:spacing w:after="0"/>
      </w:pPr>
      <w:r>
        <w:t>(…)</w:t>
      </w:r>
    </w:p>
    <w:p w:rsidR="00B12720" w:rsidRPr="00A800B3" w:rsidRDefault="00B12720" w:rsidP="00B12720">
      <w:pPr>
        <w:spacing w:after="0"/>
      </w:pPr>
    </w:p>
    <w:p w:rsidR="00B12720" w:rsidRPr="00A800B3" w:rsidRDefault="00B12720" w:rsidP="00B12720">
      <w:pPr>
        <w:spacing w:after="120"/>
      </w:pPr>
      <w:r w:rsidRPr="00A800B3">
        <w:t>d) pracovní povinností povinnost fyzické osoby vykonávat po nezbytně nutnou dobu určenou práci, která je nutná pro řešení krizové situace a kterou je tato osoba povinna konat v místě ur</w:t>
      </w:r>
      <w:r>
        <w:t>čeném orgánem krizového řízení,</w:t>
      </w:r>
    </w:p>
    <w:p w:rsidR="00B12720" w:rsidRDefault="00B12720" w:rsidP="00B12720">
      <w:pPr>
        <w:spacing w:after="0"/>
      </w:pPr>
      <w:r>
        <w:t>(…)</w:t>
      </w:r>
    </w:p>
    <w:p w:rsidR="00B12720" w:rsidRPr="00A800B3" w:rsidRDefault="00B12720" w:rsidP="00B12720">
      <w:pPr>
        <w:spacing w:after="0"/>
        <w:jc w:val="center"/>
        <w:rPr>
          <w:b/>
        </w:rPr>
      </w:pPr>
      <w:r w:rsidRPr="00A800B3">
        <w:rPr>
          <w:b/>
        </w:rPr>
        <w:t xml:space="preserve">§ 6 </w:t>
      </w:r>
    </w:p>
    <w:p w:rsidR="00B12720" w:rsidRDefault="00B12720" w:rsidP="00B12720">
      <w:pPr>
        <w:spacing w:after="0"/>
      </w:pPr>
    </w:p>
    <w:p w:rsidR="00B12720" w:rsidRDefault="00B12720" w:rsidP="00B12720">
      <w:pPr>
        <w:spacing w:after="120"/>
      </w:pPr>
      <w:r>
        <w:tab/>
        <w:t>(1) Vláda je oprávněna v době trvání nouzového stavu na nezbytně nutnou dobu a v nezbytně nutném rozsahu nařídit</w:t>
      </w:r>
    </w:p>
    <w:p w:rsidR="00B12720" w:rsidRDefault="00B12720" w:rsidP="00B12720">
      <w:pPr>
        <w:spacing w:after="120"/>
      </w:pPr>
      <w:r>
        <w:t>a) evakuaci osob a majetku z vymezeného území,</w:t>
      </w:r>
    </w:p>
    <w:p w:rsidR="00B12720" w:rsidRDefault="00B12720" w:rsidP="00B12720">
      <w:pPr>
        <w:spacing w:after="120"/>
      </w:pPr>
      <w:r>
        <w:t>b) zákaz vstupu, pobytu a pohybu osob na vymezených místech nebo území,</w:t>
      </w:r>
    </w:p>
    <w:p w:rsidR="00B12720" w:rsidRDefault="00B12720" w:rsidP="00B12720">
      <w:pPr>
        <w:spacing w:after="120"/>
      </w:pPr>
      <w:r>
        <w:t>c) ukládání pracovní povinnosti, pracovní výpomoci nebo povinnosti poskytnout věcné prostředky37),</w:t>
      </w:r>
    </w:p>
    <w:p w:rsidR="00B12720" w:rsidRDefault="00B12720" w:rsidP="00B12720">
      <w:pPr>
        <w:spacing w:after="120"/>
      </w:pPr>
      <w:r>
        <w:t>d) bezodkladné provádění staveb, stavebních prací, terénních úprav nebo odstraňování staveb anebo porostů za účelem zmírnění nebo odvrácení ohrožení vyplývajícího z krizové situace.</w:t>
      </w:r>
    </w:p>
    <w:p w:rsidR="00B12720" w:rsidRDefault="00B12720" w:rsidP="00B12720">
      <w:pPr>
        <w:spacing w:after="120"/>
      </w:pPr>
      <w:r>
        <w:t>(…)</w:t>
      </w:r>
    </w:p>
    <w:p w:rsidR="00B12720" w:rsidRDefault="00B12720" w:rsidP="00B12720">
      <w:pPr>
        <w:spacing w:after="120"/>
      </w:pPr>
    </w:p>
    <w:p w:rsidR="00B12720" w:rsidRDefault="00B12720" w:rsidP="00B12720">
      <w:pPr>
        <w:spacing w:after="120"/>
        <w:jc w:val="center"/>
      </w:pPr>
      <w:r>
        <w:t>§ 14</w:t>
      </w:r>
    </w:p>
    <w:p w:rsidR="00B12720" w:rsidRDefault="00B12720" w:rsidP="00B12720">
      <w:pPr>
        <w:spacing w:after="120"/>
      </w:pPr>
      <w:r>
        <w:t>(…)</w:t>
      </w:r>
    </w:p>
    <w:p w:rsidR="00B12720" w:rsidRDefault="00B12720" w:rsidP="00B12720">
      <w:pPr>
        <w:spacing w:after="0"/>
      </w:pPr>
      <w:r>
        <w:lastRenderedPageBreak/>
        <w:tab/>
        <w:t>(4) Hejtman je za stavu nebezpečí oprávněn nařídit</w:t>
      </w:r>
    </w:p>
    <w:p w:rsidR="00B12720" w:rsidRDefault="00B12720" w:rsidP="00B12720">
      <w:pPr>
        <w:spacing w:after="0"/>
      </w:pPr>
      <w:r>
        <w:t xml:space="preserve"> </w:t>
      </w:r>
    </w:p>
    <w:p w:rsidR="00B12720" w:rsidRDefault="00B12720" w:rsidP="00B12720">
      <w:pPr>
        <w:spacing w:after="120"/>
      </w:pPr>
      <w:r>
        <w:t>a) pracovní povinnost, pracovní výpomoc nebo poskytnutí věcného prostředku37) pro řešení krizové situace,</w:t>
      </w:r>
    </w:p>
    <w:p w:rsidR="00B12720" w:rsidRDefault="00B12720" w:rsidP="00B12720">
      <w:pPr>
        <w:spacing w:after="120"/>
      </w:pPr>
      <w:r>
        <w:t>b) bezodkladné provádění staveb, stavebních prací, terénních úprav nebo odstraňování staveb anebo porostů za účelem zmírnění nebo odvrácení ohrožení vyplývajícího z krizové situace,</w:t>
      </w:r>
    </w:p>
    <w:p w:rsidR="00B12720" w:rsidRDefault="00B12720" w:rsidP="00B12720">
      <w:pPr>
        <w:spacing w:after="120"/>
      </w:pPr>
      <w:r>
        <w:t>c) vykonávání péče o děti a mládež, pokud tuto péči nemohou za krizové situace vykonávat rodiče nebo jiný zákonný zástupce,</w:t>
      </w:r>
    </w:p>
    <w:p w:rsidR="00B12720" w:rsidRDefault="00B12720" w:rsidP="00B12720">
      <w:pPr>
        <w:spacing w:after="120"/>
      </w:pPr>
      <w:r>
        <w:t>d) přednostní zásobování dětských, zdravotnických a sociálních zařízení a ozbrojených sil, bezpečnostních sborů nebo složek integrovaného záchranného systému, podílejících se na plnění krizových opatření, a v nezbytném rozsahu také prvků kritické infrastruktury,</w:t>
      </w:r>
    </w:p>
    <w:p w:rsidR="00B12720" w:rsidRDefault="00B12720" w:rsidP="00B12720">
      <w:pPr>
        <w:spacing w:after="120"/>
      </w:pPr>
      <w:r>
        <w:t>e) zabezpečení náhradního způsobu rozhodování o dávkách sociální péče a jejich výplatě,</w:t>
      </w:r>
    </w:p>
    <w:p w:rsidR="00B12720" w:rsidRDefault="00B12720" w:rsidP="00B12720">
      <w:pPr>
        <w:spacing w:after="120"/>
      </w:pPr>
      <w:r>
        <w:t>f) hlášení přechodné změny pobytu osob,</w:t>
      </w:r>
    </w:p>
    <w:p w:rsidR="00B12720" w:rsidRDefault="00B12720" w:rsidP="00B12720">
      <w:pPr>
        <w:spacing w:after="120"/>
      </w:pPr>
      <w:r>
        <w:t>g) evakuaci obyvatelstva,</w:t>
      </w:r>
    </w:p>
    <w:p w:rsidR="00B12720" w:rsidRDefault="00B12720" w:rsidP="00B12720">
      <w:pPr>
        <w:spacing w:after="120"/>
      </w:pPr>
      <w:r>
        <w:t>h) zákaz vstupu, pobytu a pohybu osob na vymezeném místě nebo území.</w:t>
      </w:r>
    </w:p>
    <w:p w:rsidR="00B12720" w:rsidRDefault="00B12720" w:rsidP="00B12720">
      <w:pPr>
        <w:spacing w:after="0"/>
      </w:pPr>
      <w:r>
        <w:t xml:space="preserve"> </w:t>
      </w:r>
    </w:p>
    <w:p w:rsidR="00B12720" w:rsidRDefault="00B12720" w:rsidP="00B12720">
      <w:pPr>
        <w:spacing w:after="0"/>
      </w:pPr>
      <w:r>
        <w:t>(…)</w:t>
      </w:r>
    </w:p>
    <w:p w:rsidR="00B12720" w:rsidRDefault="00B12720" w:rsidP="00B12720">
      <w:pPr>
        <w:spacing w:after="0"/>
      </w:pPr>
    </w:p>
    <w:p w:rsidR="00B12720" w:rsidRPr="00A800B3" w:rsidRDefault="00B12720" w:rsidP="00B12720">
      <w:pPr>
        <w:spacing w:after="0"/>
        <w:jc w:val="center"/>
        <w:rPr>
          <w:b/>
        </w:rPr>
      </w:pPr>
      <w:r w:rsidRPr="00A800B3">
        <w:rPr>
          <w:b/>
        </w:rPr>
        <w:t>§ 31</w:t>
      </w:r>
    </w:p>
    <w:p w:rsidR="00B12720" w:rsidRPr="00A800B3" w:rsidRDefault="00B12720" w:rsidP="00B12720">
      <w:pPr>
        <w:spacing w:after="0"/>
        <w:jc w:val="center"/>
        <w:rPr>
          <w:b/>
        </w:rPr>
      </w:pPr>
      <w:r w:rsidRPr="00A800B3">
        <w:rPr>
          <w:b/>
        </w:rPr>
        <w:t>Fyzické osoby</w:t>
      </w:r>
    </w:p>
    <w:p w:rsidR="00B12720" w:rsidRDefault="00B12720" w:rsidP="00B12720">
      <w:pPr>
        <w:spacing w:after="0"/>
      </w:pPr>
    </w:p>
    <w:p w:rsidR="00B12720" w:rsidRDefault="00B12720" w:rsidP="00B12720">
      <w:pPr>
        <w:spacing w:after="0"/>
      </w:pPr>
      <w:r>
        <w:t>(…)</w:t>
      </w:r>
    </w:p>
    <w:p w:rsidR="00B12720" w:rsidRDefault="00B12720" w:rsidP="00B12720">
      <w:pPr>
        <w:spacing w:after="0"/>
      </w:pPr>
    </w:p>
    <w:p w:rsidR="00B12720" w:rsidRDefault="00B12720" w:rsidP="00B12720">
      <w:pPr>
        <w:spacing w:after="0"/>
      </w:pPr>
      <w:r>
        <w:tab/>
        <w:t>(3) Fyzická osoba je v době krizového stavu povinna</w:t>
      </w:r>
    </w:p>
    <w:p w:rsidR="00B12720" w:rsidRDefault="00B12720" w:rsidP="00B12720">
      <w:pPr>
        <w:spacing w:after="120"/>
      </w:pPr>
      <w:r>
        <w:t>a) uposlechnout výzvy oprávněných orgánů krizového řízení k zaevidování na stanoveném místě z důvodu uložení pracovní povinnosti nebo pracovní výpomoci,</w:t>
      </w:r>
    </w:p>
    <w:p w:rsidR="00B12720" w:rsidRDefault="00B12720" w:rsidP="00B12720">
      <w:pPr>
        <w:spacing w:after="120"/>
      </w:pPr>
      <w:r>
        <w:t>b) hlásit v obci, v jejímž správním obvodu bude pobývat, přechodnou změnu pobytu na základě povinného hlášení podle § 6 odst. 2 písm. a) a § 14 odst. 4 písm. f),</w:t>
      </w:r>
    </w:p>
    <w:p w:rsidR="00B12720" w:rsidRDefault="00B12720" w:rsidP="00B12720">
      <w:pPr>
        <w:spacing w:after="120"/>
      </w:pPr>
      <w:r>
        <w:t>c) strpět omezení vyplývající z krizových opatření stanovených v době krizového stavu,</w:t>
      </w:r>
    </w:p>
    <w:p w:rsidR="00B12720" w:rsidRDefault="00B12720" w:rsidP="00B12720">
      <w:pPr>
        <w:spacing w:after="120"/>
      </w:pPr>
      <w:r>
        <w:t>d) vykonávat uloženou pracovní povinnost nebo pracovní výpomoc,</w:t>
      </w:r>
    </w:p>
    <w:p w:rsidR="00B12720" w:rsidRDefault="00B12720" w:rsidP="00B12720">
      <w:pPr>
        <w:spacing w:after="120"/>
      </w:pPr>
      <w:r>
        <w:t>e) poskytnout požadované věcné prostředky,</w:t>
      </w:r>
    </w:p>
    <w:p w:rsidR="00B12720" w:rsidRDefault="00B12720" w:rsidP="00B12720">
      <w:pPr>
        <w:spacing w:after="120"/>
      </w:pPr>
      <w:r>
        <w:t>f) zdržet se činností zakázaných krizovým opatřením vydaným na základě § 6 odst. 3.</w:t>
      </w:r>
    </w:p>
    <w:p w:rsidR="00B12720" w:rsidRDefault="00B12720" w:rsidP="00B12720">
      <w:pPr>
        <w:spacing w:after="0"/>
      </w:pPr>
      <w:r>
        <w:tab/>
        <w:t>(4) Plnění povinností uvedených v odstavci 3 může fyzická osoba odmítnout, pokud by jejich plněním ohrozila život nebo zdraví vlastní nebo jiných osob anebo pokud jsou povinnosti jí ukládané v rozporu se zákonem.</w:t>
      </w:r>
    </w:p>
    <w:p w:rsidR="00B12720" w:rsidRDefault="00B12720" w:rsidP="00B12720">
      <w:pPr>
        <w:spacing w:after="0"/>
      </w:pPr>
    </w:p>
    <w:p w:rsidR="00B12720" w:rsidRDefault="00B12720" w:rsidP="00B12720">
      <w:pPr>
        <w:spacing w:after="0"/>
      </w:pPr>
      <w:r>
        <w:tab/>
        <w:t>(5) Obsah, rozsah a místo prací v rámci pracovní povinnosti v době nouzového stavu a stavu ohrožení státu stanoví fyzické osobě hejtman pracovním příkazem. Pracovní příkaz obsahuje jméno, popřípadě jména, příjmení, datum narození a bydliště, den a místo nástupu pracovní povinnosti, druh práce, předpokládanou délku plnění povinnosti, poučení a označení orgánu, který pracovní příkaz vydal.</w:t>
      </w:r>
    </w:p>
    <w:p w:rsidR="00B12720" w:rsidRDefault="00B12720" w:rsidP="00B12720">
      <w:pPr>
        <w:spacing w:after="0"/>
      </w:pPr>
    </w:p>
    <w:p w:rsidR="00B12720" w:rsidRDefault="00B12720" w:rsidP="00B12720">
      <w:pPr>
        <w:spacing w:after="0"/>
      </w:pPr>
      <w:r>
        <w:lastRenderedPageBreak/>
        <w:tab/>
        <w:t>(6) Ten, kdo v době krizového stavu uložil pracovní výpomoc, vydá po jejím skončení fyzické osobě potvrzení. Potvrzení obsahuje jméno, popřípadě jména, příjmení, datum narození a bydliště, den zahájení a ukončení pracovní výpomoci, počet odpracovaných hodin, druh a místo práce, poučení o náhradě a označení orgánu, který potvrzení vydal.</w:t>
      </w:r>
    </w:p>
    <w:p w:rsidR="00B12720" w:rsidRDefault="00B12720" w:rsidP="00B12720">
      <w:pPr>
        <w:spacing w:after="0"/>
      </w:pPr>
    </w:p>
    <w:p w:rsidR="00B12720" w:rsidRDefault="00B12720" w:rsidP="00B12720">
      <w:pPr>
        <w:spacing w:after="0"/>
      </w:pPr>
      <w:r>
        <w:tab/>
        <w:t>(7) V případě, že fyzická osoba není schopna ze zdravotních důvodů uloženou pracovní povinnost nebo pracovní výpomoc konat, doloží tuto skutečnost lékařským posudkem, který vystaví poskytovatel zdravotních služeb určený orgánem, jenž vydal pracovní příkaz nebo uložil pracovní výpomoc. Tento poskytovatel je povinen přednostně provést lékařskou prohlídku příslušné fyzické osoby a posoudit zdravotní způsobilost osoby k předpokládané práci. Úhrada nákladů vynaložených na provedení prohlídky bude vyúčtována k tíži orgánu, který vydal pracovní příkaz nebo uložil pracovní výpomoc.</w:t>
      </w:r>
    </w:p>
    <w:p w:rsidR="00B12720" w:rsidRDefault="00B12720" w:rsidP="00B12720">
      <w:pPr>
        <w:spacing w:after="0"/>
      </w:pPr>
    </w:p>
    <w:p w:rsidR="00B12720" w:rsidRDefault="00B12720" w:rsidP="00B12720">
      <w:pPr>
        <w:spacing w:after="0"/>
      </w:pPr>
      <w:r>
        <w:t>(…)</w:t>
      </w:r>
    </w:p>
    <w:p w:rsidR="00B12720" w:rsidRDefault="00B12720" w:rsidP="00B12720">
      <w:pPr>
        <w:spacing w:after="0"/>
      </w:pPr>
    </w:p>
    <w:p w:rsidR="00B12720" w:rsidRPr="00A800B3" w:rsidRDefault="00B12720" w:rsidP="00B12720">
      <w:pPr>
        <w:spacing w:after="0"/>
        <w:jc w:val="center"/>
        <w:rPr>
          <w:b/>
        </w:rPr>
      </w:pPr>
      <w:r w:rsidRPr="00A800B3">
        <w:rPr>
          <w:b/>
        </w:rPr>
        <w:t>§ 32</w:t>
      </w:r>
    </w:p>
    <w:p w:rsidR="00B12720" w:rsidRDefault="00B12720" w:rsidP="00B12720">
      <w:pPr>
        <w:spacing w:after="0"/>
        <w:jc w:val="center"/>
        <w:rPr>
          <w:b/>
        </w:rPr>
      </w:pPr>
      <w:r w:rsidRPr="00A800B3">
        <w:rPr>
          <w:b/>
        </w:rPr>
        <w:t>Výjimky</w:t>
      </w:r>
    </w:p>
    <w:p w:rsidR="00B12720" w:rsidRPr="00A800B3" w:rsidRDefault="00B12720" w:rsidP="00B12720">
      <w:pPr>
        <w:spacing w:after="0"/>
        <w:jc w:val="center"/>
        <w:rPr>
          <w:b/>
        </w:rPr>
      </w:pPr>
    </w:p>
    <w:p w:rsidR="00B12720" w:rsidRDefault="00B12720" w:rsidP="00B12720">
      <w:pPr>
        <w:spacing w:after="0"/>
      </w:pPr>
      <w:r>
        <w:tab/>
        <w:t>(1) Poskytnutí věcných prostředků, pracovní povinnost nebo pracovní výpomoc nelze uložit fyzickým osobám, které požívají výsady a imunity podle mezinárodního práva. Pracovní povinnost nebo pracovní výpomoc ostatním cizincům lze uložit, pokud mezinárodní smlouva schválená Parlamentem České republiky a vyhlášená ve Sbírce zákonů nebo ve Sbírce mezinárodních smluv nestanoví jinak.</w:t>
      </w:r>
    </w:p>
    <w:p w:rsidR="00B12720" w:rsidRDefault="00B12720" w:rsidP="00B12720">
      <w:pPr>
        <w:spacing w:after="0"/>
      </w:pPr>
    </w:p>
    <w:p w:rsidR="00B12720" w:rsidRDefault="00B12720" w:rsidP="00B12720">
      <w:pPr>
        <w:spacing w:after="0"/>
      </w:pPr>
      <w:r>
        <w:tab/>
        <w:t>(2) Od pracovní povinnosti a pracovní výpomoci jsou osvobozeny osoby ve věku do 18 let a od 62 let, osoby zdravotně nezpůsobilé k výkonu požadovaných druhů práce, osoby invalidní ve třetím stupni, poslanci a senátoři Parlamentu České republiky a členové vlády a dále osoby, které by tím vystavily vážnému ohrožení sebe nebo osoby blízké. Od pracovní povinnosti a pracovní výpomoci jsou osvobozeni také zaměstnanci subjektu kritické infrastruktury, kteří se podílejí na zajištění funkce prvku kritické infrastruktury. Dále jsou od pracovní povinnosti a pracovní výpomoci osvobozeny ženy a osamělí muži pečující o dítě do 15 let věku, těhotné ženy, ženy do konce třetího měsíce po porodu, jestliže se dítě narodilo mrtvé, zemřelo anebo žena o něj nepečuje. Orgán krizového řízení může osvobodit od pracovní povinnosti a pracovní výpomoci také osoby, kterým by v tom bránila důležitá okolnost, jejíž opominutí by mohlo vést k ohrožení života, zdraví nebo majetku. Závažnost důležité okolnosti posuzuje orgán krizového řízení.</w:t>
      </w:r>
    </w:p>
    <w:p w:rsidR="00B12720" w:rsidRDefault="00B12720" w:rsidP="00B12720">
      <w:pPr>
        <w:spacing w:after="0"/>
      </w:pPr>
    </w:p>
    <w:p w:rsidR="00B12720" w:rsidRDefault="00B12720" w:rsidP="00B12720">
      <w:pPr>
        <w:spacing w:after="0"/>
      </w:pPr>
      <w:r>
        <w:tab/>
        <w:t>(3) Ženám lze uložit pouze takovou pracovní povinnost nebo pracovní výpomoc, která není v rozporu se zvláštním právním předpisem.</w:t>
      </w:r>
      <w:r w:rsidRPr="00A800B3">
        <w:rPr>
          <w:vertAlign w:val="superscript"/>
        </w:rPr>
        <w:t>24)</w:t>
      </w:r>
    </w:p>
    <w:p w:rsidR="00B12720" w:rsidRDefault="00B12720" w:rsidP="00B12720">
      <w:pPr>
        <w:spacing w:after="0"/>
      </w:pPr>
    </w:p>
    <w:p w:rsidR="00B12720" w:rsidRDefault="00B12720" w:rsidP="00B12720">
      <w:pPr>
        <w:spacing w:after="0"/>
      </w:pPr>
      <w:r>
        <w:tab/>
        <w:t>(4) Osoby osvobozené od pracovní povinnosti a pracovní výpomoci mohou poskytnout dobrovolnou pomoc.</w:t>
      </w:r>
    </w:p>
    <w:p w:rsidR="00B12720" w:rsidRDefault="00B12720" w:rsidP="00B12720">
      <w:pPr>
        <w:spacing w:after="120"/>
      </w:pPr>
    </w:p>
    <w:p w:rsidR="00B12720" w:rsidRPr="006E2A9D" w:rsidRDefault="00B12720" w:rsidP="00B12720">
      <w:pPr>
        <w:spacing w:after="120"/>
        <w:jc w:val="center"/>
        <w:rPr>
          <w:b/>
        </w:rPr>
      </w:pPr>
      <w:r w:rsidRPr="006E2A9D">
        <w:rPr>
          <w:b/>
        </w:rPr>
        <w:t>§ 34</w:t>
      </w:r>
    </w:p>
    <w:p w:rsidR="00B12720" w:rsidRPr="006E2A9D" w:rsidRDefault="00B12720" w:rsidP="00B12720">
      <w:pPr>
        <w:spacing w:after="120"/>
        <w:rPr>
          <w:b/>
        </w:rPr>
      </w:pPr>
    </w:p>
    <w:p w:rsidR="00B12720" w:rsidRPr="006E2A9D" w:rsidRDefault="00B12720" w:rsidP="00B12720">
      <w:pPr>
        <w:spacing w:after="120"/>
        <w:jc w:val="center"/>
        <w:rPr>
          <w:b/>
        </w:rPr>
      </w:pPr>
      <w:r w:rsidRPr="006E2A9D">
        <w:rPr>
          <w:b/>
        </w:rPr>
        <w:t>Přestupky fyzických osob</w:t>
      </w:r>
    </w:p>
    <w:p w:rsidR="00B12720" w:rsidRDefault="00B12720" w:rsidP="00B12720">
      <w:pPr>
        <w:spacing w:after="120"/>
      </w:pPr>
      <w:r>
        <w:tab/>
        <w:t>(1) Fyzická osoba se dopustí přestupku tím, že v době krizového stavu nesplní</w:t>
      </w:r>
    </w:p>
    <w:p w:rsidR="00B12720" w:rsidRDefault="00B12720" w:rsidP="00B12720">
      <w:pPr>
        <w:spacing w:after="120"/>
      </w:pPr>
      <w:r>
        <w:lastRenderedPageBreak/>
        <w:t>a) některou z povinností podle § 31 odst. 3 písm. a), b) nebo c),</w:t>
      </w:r>
    </w:p>
    <w:p w:rsidR="00B12720" w:rsidRDefault="00B12720" w:rsidP="00B12720">
      <w:pPr>
        <w:spacing w:after="120"/>
      </w:pPr>
      <w:r>
        <w:t>b) některou z povinností podle § 31 odst. 3 písm. d) nebo e), nebo</w:t>
      </w:r>
    </w:p>
    <w:p w:rsidR="00B12720" w:rsidRDefault="00B12720" w:rsidP="00B12720">
      <w:pPr>
        <w:spacing w:after="120"/>
      </w:pPr>
      <w:r>
        <w:t>c) povinnost podle § 31 odst. 3 písm. f).</w:t>
      </w:r>
    </w:p>
    <w:p w:rsidR="00B12720" w:rsidRDefault="00B12720" w:rsidP="00B12720">
      <w:pPr>
        <w:spacing w:after="120"/>
      </w:pPr>
      <w:r>
        <w:t>(…)</w:t>
      </w:r>
    </w:p>
    <w:p w:rsidR="00B12720" w:rsidRDefault="00B12720" w:rsidP="00B12720">
      <w:pPr>
        <w:spacing w:after="120"/>
      </w:pPr>
      <w:r>
        <w:tab/>
        <w:t>(3) Za přestupek podle odstavce 1 písm. a) a odstavce 2 písm. b) lze uložit pokutu do 20000 Kč, za přestupek podle odstavce 1 písm. b) pokutu do 50000 Kč, za přestupek podle odstavce 2 písm. a) pokutu do 100000 Kč a za přestupek podle odstavce 1 písm. c) pokutu do 2000000 Kč.</w:t>
      </w:r>
    </w:p>
    <w:p w:rsidR="00B12720" w:rsidRDefault="00B12720" w:rsidP="00B12720">
      <w:pPr>
        <w:spacing w:after="120"/>
      </w:pPr>
    </w:p>
    <w:p w:rsidR="00B12720" w:rsidRPr="006E2A9D" w:rsidRDefault="00B12720" w:rsidP="00B12720">
      <w:pPr>
        <w:spacing w:after="120"/>
        <w:jc w:val="center"/>
        <w:rPr>
          <w:b/>
        </w:rPr>
      </w:pPr>
      <w:r w:rsidRPr="006E2A9D">
        <w:rPr>
          <w:b/>
        </w:rPr>
        <w:t>§ 35</w:t>
      </w:r>
    </w:p>
    <w:p w:rsidR="00B12720" w:rsidRPr="006E2A9D" w:rsidRDefault="00B12720" w:rsidP="00B12720">
      <w:pPr>
        <w:spacing w:after="120"/>
        <w:jc w:val="center"/>
        <w:rPr>
          <w:b/>
        </w:rPr>
      </w:pPr>
      <w:r w:rsidRPr="006E2A9D">
        <w:rPr>
          <w:b/>
        </w:rPr>
        <w:t>Náhrada za omezení vlastnického práva, poskytnutí věcných prostředků a vykonání pracovní povinnosti a pracovní výpomoci</w:t>
      </w:r>
    </w:p>
    <w:p w:rsidR="00B12720" w:rsidRDefault="00B12720" w:rsidP="00B12720">
      <w:pPr>
        <w:spacing w:after="120"/>
      </w:pPr>
      <w:r>
        <w:tab/>
        <w:t>(1) Za omezení vlastnického nebo užívacího práva, poskytnutí věcného prostředku, vykonání pracovní povinnosti nebo pracovní výpomoci náleží právnické nebo fyzické osobě peněžní náhrada. Peněžní náhradu je povinen vyplatit orgán krizového řízení, který o omezení práva nebo uložení povinnosti rozhodl. Peněžní náhradu lze poskytnout po vzájemné dohodě též za poskytnutí dobrovolné pomoci. Peněžní náhrada se vyplácí do 6 měsíců od ukončení nebo zrušení krizového stavu, v jehož důsledku vznikl nárok na peněžní náhradu podle tohoto odstavce.</w:t>
      </w:r>
    </w:p>
    <w:p w:rsidR="00B12720" w:rsidRDefault="00B12720" w:rsidP="00B12720">
      <w:pPr>
        <w:spacing w:after="120"/>
      </w:pPr>
      <w:r>
        <w:t>(…)</w:t>
      </w:r>
    </w:p>
    <w:p w:rsidR="00B12720" w:rsidRDefault="00B12720" w:rsidP="00B12720">
      <w:pPr>
        <w:spacing w:after="120"/>
      </w:pPr>
      <w:r>
        <w:tab/>
        <w:t>(3) Jde-li o vykonání pracovní povinnosti, pracovní výpomoci nebo dobrovolné pomoci, u nichž nelze určit výši náhrady dohodou nebo postupem podle občanského zákoníku, stanoví se náhrada ve výši, která odpovídá obvyklé mzdě za stejné či podobné práce. Při stanovení náhrady za poskytnutí věcného prostředku se vychází z výše nákladů vzniklých povinnému a z obvykle požadované náhrady za použití stejného nebo obdobného věcného prostředku v době jeho poskytnutí.</w:t>
      </w:r>
    </w:p>
    <w:p w:rsidR="00B12720" w:rsidRDefault="00B12720" w:rsidP="00B12720">
      <w:pPr>
        <w:spacing w:after="120"/>
      </w:pPr>
      <w:r>
        <w:tab/>
        <w:t>(4) Orgán krizového řízení je oprávněn požadovat uhrazení nákladů, které vynaložil jako náhradu za poskytnutí věcných prostředků, vykonání pracovní povinnosti, pracovní výpomoci nebo dobrovolné pomoci, po původci havárie2) nebo jiné události, v jejímž důsledku vznikla krizová situace a musela být nařízena krizová opatření. Těmito úhradami se kompenzují vynaložené výdaje.27)</w:t>
      </w:r>
    </w:p>
    <w:p w:rsidR="00B12720" w:rsidRDefault="00B12720" w:rsidP="00B12720">
      <w:pPr>
        <w:spacing w:after="120"/>
      </w:pPr>
    </w:p>
    <w:p w:rsidR="00B12720" w:rsidRPr="006E2A9D" w:rsidRDefault="00B12720" w:rsidP="00B12720">
      <w:pPr>
        <w:spacing w:after="120"/>
        <w:jc w:val="center"/>
        <w:rPr>
          <w:b/>
        </w:rPr>
      </w:pPr>
      <w:r w:rsidRPr="006E2A9D">
        <w:rPr>
          <w:b/>
        </w:rPr>
        <w:t>§ 36</w:t>
      </w:r>
    </w:p>
    <w:p w:rsidR="00B12720" w:rsidRPr="006E2A9D" w:rsidRDefault="00B12720" w:rsidP="00B12720">
      <w:pPr>
        <w:spacing w:after="120"/>
        <w:jc w:val="center"/>
        <w:rPr>
          <w:b/>
        </w:rPr>
      </w:pPr>
      <w:r w:rsidRPr="006E2A9D">
        <w:rPr>
          <w:b/>
        </w:rPr>
        <w:t>Náhrada škody</w:t>
      </w:r>
    </w:p>
    <w:p w:rsidR="00B12720" w:rsidRDefault="00B12720" w:rsidP="00B12720">
      <w:pPr>
        <w:spacing w:after="120"/>
      </w:pPr>
      <w:r>
        <w:t>(…)</w:t>
      </w:r>
    </w:p>
    <w:p w:rsidR="00B12720" w:rsidRDefault="00B12720" w:rsidP="00B12720">
      <w:pPr>
        <w:spacing w:after="120"/>
      </w:pPr>
      <w:r>
        <w:tab/>
        <w:t>(2) Náhrada věcné škody vzniklé při činnosti orgánů provádějících krizová opatření nebo při uloženém poskytnutí věcných prostředků se poskytuje podle právních předpisů platných v době vzniku škody.</w:t>
      </w:r>
    </w:p>
    <w:p w:rsidR="00B12720" w:rsidRDefault="00B12720" w:rsidP="00B12720">
      <w:pPr>
        <w:spacing w:after="120"/>
      </w:pPr>
      <w:r>
        <w:tab/>
        <w:t>(3) Náhrada újmy na zdraví vzniklé při výkonu uložené pracovní povinnosti, pracovní výpomoci nebo dobrovolné pomoci vykonané v rámci organizované činnosti se poskytuje obdobně podle předpisů o odškodňování pracovních úrazů,</w:t>
      </w:r>
      <w:r w:rsidRPr="00A63772">
        <w:rPr>
          <w:vertAlign w:val="superscript"/>
        </w:rPr>
        <w:t xml:space="preserve">28) </w:t>
      </w:r>
      <w:r>
        <w:t>pokud nárok na náhradu této škody nevznikl již z pracovněprávního vztahu.</w:t>
      </w:r>
    </w:p>
    <w:p w:rsidR="00B12720" w:rsidRDefault="00B12720" w:rsidP="00B12720">
      <w:pPr>
        <w:spacing w:after="120"/>
      </w:pPr>
      <w:r>
        <w:lastRenderedPageBreak/>
        <w:tab/>
        <w:t>(4) Peněžní náhradu poskytne ten orgán krizového řízení, který nařídil krizové opatření nebo cvičení, při němž anebo v jehož důsledku vznikla škoda či újma.</w:t>
      </w:r>
    </w:p>
    <w:p w:rsidR="00B12720" w:rsidRDefault="00B12720" w:rsidP="00B12720">
      <w:pPr>
        <w:spacing w:after="120"/>
      </w:pPr>
      <w:r>
        <w:tab/>
        <w:t>(5) Nárok na náhradu škody s uvedením důvodů uplatňuje právnická nebo fyzická osoba písemně u příslušného orgánu krizového řízení do 6 měsíců od doby, kdy se o škodě dozvěděla, nejdéle do 5 let od vzniku škody, jinak právo zaniká. Orgán krizového řízení může v případech hodných zvláštního zřetele přiznat náhradu škody i po uplynutí termínu k podání žádosti nebo i bez podání žádosti, ale nejdéle do 5 let od vzniku škody.</w:t>
      </w:r>
    </w:p>
    <w:p w:rsidR="00B12720" w:rsidRDefault="00B12720" w:rsidP="00B12720">
      <w:pPr>
        <w:spacing w:after="120"/>
      </w:pPr>
      <w:r>
        <w:tab/>
        <w:t>(6) Náhrada škody se neposkytuje právnickým a fyzickým osobám, které zavinily vznik škodné události.</w:t>
      </w:r>
    </w:p>
    <w:p w:rsidR="00B12720" w:rsidRPr="00A800B3" w:rsidRDefault="00B12720" w:rsidP="00B12720">
      <w:pPr>
        <w:spacing w:after="120"/>
      </w:pPr>
      <w:r>
        <w:tab/>
        <w:t>(7) Orgán krizového řízení je oprávněn požadovat uhrazení nákladů, které vynaložil jako náhradu škody, po původci havárie nebo jiné události, v jejímž důsledku vznikla krizová situace a musela být nařízena krizová opatření.</w:t>
      </w:r>
    </w:p>
    <w:p w:rsidR="00B12720" w:rsidRPr="00B37DD3" w:rsidRDefault="00B12720"/>
    <w:sectPr w:rsidR="00B12720" w:rsidRPr="00B37D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05708"/>
    <w:multiLevelType w:val="hybridMultilevel"/>
    <w:tmpl w:val="0FB4F022"/>
    <w:lvl w:ilvl="0" w:tplc="371480C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0F0684F"/>
    <w:multiLevelType w:val="hybridMultilevel"/>
    <w:tmpl w:val="E27C6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1481BBE"/>
    <w:multiLevelType w:val="hybridMultilevel"/>
    <w:tmpl w:val="9B34B95A"/>
    <w:lvl w:ilvl="0" w:tplc="F9E0953C">
      <w:start w:val="7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B4"/>
    <w:rsid w:val="001334D8"/>
    <w:rsid w:val="00174A1F"/>
    <w:rsid w:val="0033136F"/>
    <w:rsid w:val="004B67A7"/>
    <w:rsid w:val="004D1B89"/>
    <w:rsid w:val="005F09F0"/>
    <w:rsid w:val="00746362"/>
    <w:rsid w:val="007B2BDF"/>
    <w:rsid w:val="00862BE3"/>
    <w:rsid w:val="00A645F3"/>
    <w:rsid w:val="00A82D8F"/>
    <w:rsid w:val="00AD3497"/>
    <w:rsid w:val="00B12720"/>
    <w:rsid w:val="00B24000"/>
    <w:rsid w:val="00B24631"/>
    <w:rsid w:val="00B37DD3"/>
    <w:rsid w:val="00B50CCC"/>
    <w:rsid w:val="00B80870"/>
    <w:rsid w:val="00BC216D"/>
    <w:rsid w:val="00C112ED"/>
    <w:rsid w:val="00C70BB4"/>
    <w:rsid w:val="00D53426"/>
    <w:rsid w:val="00D812C6"/>
    <w:rsid w:val="00D85B92"/>
    <w:rsid w:val="00D927CA"/>
    <w:rsid w:val="00E02F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8ED22-BDED-4C5F-BB1A-62F864EB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E02F7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50CCC"/>
    <w:pPr>
      <w:ind w:left="720"/>
      <w:contextualSpacing/>
    </w:pPr>
  </w:style>
  <w:style w:type="paragraph" w:styleId="Textbubliny">
    <w:name w:val="Balloon Text"/>
    <w:basedOn w:val="Normln"/>
    <w:link w:val="TextbublinyChar"/>
    <w:uiPriority w:val="99"/>
    <w:semiHidden/>
    <w:unhideWhenUsed/>
    <w:rsid w:val="00174A1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4A1F"/>
    <w:rPr>
      <w:rFonts w:ascii="Segoe UI" w:hAnsi="Segoe UI" w:cs="Segoe UI"/>
      <w:sz w:val="18"/>
      <w:szCs w:val="18"/>
    </w:rPr>
  </w:style>
  <w:style w:type="paragraph" w:customStyle="1" w:styleId="l4">
    <w:name w:val="l4"/>
    <w:basedOn w:val="Normln"/>
    <w:rsid w:val="00E02F7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02F7A"/>
    <w:rPr>
      <w:i/>
      <w:iCs/>
    </w:rPr>
  </w:style>
  <w:style w:type="paragraph" w:customStyle="1" w:styleId="l5">
    <w:name w:val="l5"/>
    <w:basedOn w:val="Normln"/>
    <w:rsid w:val="00E02F7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02F7A"/>
    <w:rPr>
      <w:color w:val="0000FF"/>
      <w:u w:val="single"/>
    </w:rPr>
  </w:style>
  <w:style w:type="character" w:customStyle="1" w:styleId="Nadpis3Char">
    <w:name w:val="Nadpis 3 Char"/>
    <w:basedOn w:val="Standardnpsmoodstavce"/>
    <w:link w:val="Nadpis3"/>
    <w:uiPriority w:val="9"/>
    <w:rsid w:val="00E02F7A"/>
    <w:rPr>
      <w:rFonts w:ascii="Times New Roman" w:eastAsia="Times New Roman" w:hAnsi="Times New Roman" w:cs="Times New Roman"/>
      <w:b/>
      <w:bCs/>
      <w:sz w:val="27"/>
      <w:szCs w:val="27"/>
      <w:lang w:eastAsia="cs-CZ"/>
    </w:rPr>
  </w:style>
  <w:style w:type="paragraph" w:customStyle="1" w:styleId="l2">
    <w:name w:val="l2"/>
    <w:basedOn w:val="Normln"/>
    <w:rsid w:val="00E02F7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75159">
      <w:bodyDiv w:val="1"/>
      <w:marLeft w:val="0"/>
      <w:marRight w:val="0"/>
      <w:marTop w:val="0"/>
      <w:marBottom w:val="0"/>
      <w:divBdr>
        <w:top w:val="none" w:sz="0" w:space="0" w:color="auto"/>
        <w:left w:val="none" w:sz="0" w:space="0" w:color="auto"/>
        <w:bottom w:val="none" w:sz="0" w:space="0" w:color="auto"/>
        <w:right w:val="none" w:sz="0" w:space="0" w:color="auto"/>
      </w:divBdr>
      <w:divsChild>
        <w:div w:id="241448121">
          <w:marLeft w:val="0"/>
          <w:marRight w:val="0"/>
          <w:marTop w:val="0"/>
          <w:marBottom w:val="0"/>
          <w:divBdr>
            <w:top w:val="none" w:sz="0" w:space="0" w:color="auto"/>
            <w:left w:val="none" w:sz="0" w:space="0" w:color="auto"/>
            <w:bottom w:val="none" w:sz="0" w:space="0" w:color="auto"/>
            <w:right w:val="none" w:sz="0" w:space="0" w:color="auto"/>
          </w:divBdr>
          <w:divsChild>
            <w:div w:id="2290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2248</Words>
  <Characters>13266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Piskláková Hana</dc:creator>
  <cp:keywords/>
  <dc:description/>
  <cp:lastModifiedBy>Janalíková Lenka</cp:lastModifiedBy>
  <cp:revision>2</cp:revision>
  <dcterms:created xsi:type="dcterms:W3CDTF">2020-03-16T08:41:00Z</dcterms:created>
  <dcterms:modified xsi:type="dcterms:W3CDTF">2020-03-16T08:41:00Z</dcterms:modified>
</cp:coreProperties>
</file>